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72"/>
          <w:szCs w:val="72"/>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72"/>
          <w:szCs w:val="72"/>
          <w:lang w:eastAsia="zh-CN"/>
        </w:rPr>
      </w:pPr>
      <w:r>
        <w:rPr>
          <w:rFonts w:hint="eastAsia" w:ascii="Times New Roman" w:hAnsi="Times New Roman" w:eastAsia="方正小标宋简体" w:cs="Times New Roman"/>
          <w:sz w:val="72"/>
          <w:szCs w:val="72"/>
          <w:lang w:val="en-US" w:eastAsia="zh-CN"/>
        </w:rPr>
        <w:t>2025</w:t>
      </w:r>
      <w:r>
        <w:rPr>
          <w:rFonts w:hint="eastAsia" w:ascii="方正小标宋简体" w:hAnsi="方正小标宋简体" w:eastAsia="方正小标宋简体" w:cs="方正小标宋简体"/>
          <w:sz w:val="72"/>
          <w:szCs w:val="72"/>
        </w:rPr>
        <w:t>年</w:t>
      </w:r>
      <w:r>
        <w:rPr>
          <w:rFonts w:hint="eastAsia" w:ascii="方正小标宋简体" w:hAnsi="方正小标宋简体" w:eastAsia="方正小标宋简体" w:cs="方正小标宋简体"/>
          <w:sz w:val="72"/>
          <w:szCs w:val="72"/>
          <w:lang w:eastAsia="zh-CN"/>
        </w:rPr>
        <w:t>三亚市审计局</w:t>
      </w:r>
    </w:p>
    <w:p>
      <w:pPr>
        <w:jc w:val="center"/>
        <w:rPr>
          <w:rFonts w:hint="eastAsia" w:ascii="方正小标宋简体" w:hAnsi="方正小标宋简体" w:eastAsia="方正小标宋简体" w:cs="方正小标宋简体"/>
          <w:b w:val="0"/>
          <w:bCs w:val="0"/>
          <w:sz w:val="72"/>
          <w:szCs w:val="72"/>
        </w:rPr>
      </w:pPr>
      <w:r>
        <w:rPr>
          <w:rFonts w:hint="eastAsia" w:ascii="方正小标宋简体" w:hAnsi="方正小标宋简体" w:eastAsia="方正小标宋简体" w:cs="方正小标宋简体"/>
          <w:sz w:val="72"/>
          <w:szCs w:val="72"/>
          <w:lang w:val="en-US" w:eastAsia="zh-CN"/>
        </w:rPr>
        <w:t>单位</w:t>
      </w:r>
      <w:r>
        <w:rPr>
          <w:rFonts w:hint="eastAsia" w:ascii="方正小标宋简体" w:hAnsi="方正小标宋简体" w:eastAsia="方正小标宋简体" w:cs="方正小标宋简体"/>
          <w:sz w:val="72"/>
          <w:szCs w:val="72"/>
        </w:rPr>
        <w:t>预算</w:t>
      </w:r>
      <w:r>
        <w:rPr>
          <w:rFonts w:hint="eastAsia" w:ascii="方正小标宋简体" w:hAnsi="方正小标宋简体" w:eastAsia="方正小标宋简体" w:cs="方正小标宋简体"/>
          <w:b w:val="0"/>
          <w:bCs w:val="0"/>
          <w:sz w:val="72"/>
          <w:szCs w:val="72"/>
          <w:lang w:eastAsia="zh-CN"/>
        </w:rPr>
        <w:t>说明</w:t>
      </w:r>
    </w:p>
    <w:p>
      <w:pPr>
        <w:jc w:val="center"/>
        <w:rPr>
          <w:rFonts w:hint="eastAsia" w:ascii="方正小标宋简体" w:hAnsi="方正小标宋简体" w:eastAsia="方正小标宋简体" w:cs="方正小标宋简体"/>
          <w:sz w:val="72"/>
          <w:szCs w:val="72"/>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w:t>
      </w:r>
      <w:r>
        <w:rPr>
          <w:rFonts w:hint="eastAsia" w:ascii="黑体" w:hAnsi="黑体" w:eastAsia="黑体"/>
          <w:sz w:val="52"/>
          <w:szCs w:val="52"/>
          <w:lang w:val="en-US" w:eastAsia="zh-CN"/>
        </w:rPr>
        <w:t xml:space="preserve">    </w:t>
      </w:r>
      <w:r>
        <w:rPr>
          <w:rFonts w:hint="eastAsia" w:ascii="黑体" w:hAnsi="黑体" w:eastAsia="黑体"/>
          <w:sz w:val="52"/>
          <w:szCs w:val="52"/>
        </w:rPr>
        <w:t>录</w:t>
      </w:r>
    </w:p>
    <w:p>
      <w:pPr>
        <w:pStyle w:val="6"/>
        <w:numPr>
          <w:ilvl w:val="0"/>
          <w:numId w:val="1"/>
        </w:numPr>
        <w:ind w:firstLineChars="0"/>
        <w:jc w:val="left"/>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 xml:space="preserve"> </w:t>
      </w:r>
      <w:r>
        <w:rPr>
          <w:rFonts w:hint="eastAsia" w:ascii="黑体" w:hAnsi="黑体" w:eastAsia="黑体" w:cs="黑体"/>
          <w:sz w:val="32"/>
          <w:szCs w:val="32"/>
          <w:lang w:eastAsia="zh-CN"/>
        </w:rPr>
        <w:t>三亚市审计局</w:t>
      </w:r>
      <w:r>
        <w:rPr>
          <w:rFonts w:hint="eastAsia" w:ascii="黑体" w:hAnsi="黑体" w:eastAsia="黑体"/>
          <w:sz w:val="32"/>
          <w:szCs w:val="32"/>
          <w:lang w:eastAsia="zh-CN"/>
        </w:rPr>
        <w:t>单位</w:t>
      </w:r>
      <w:r>
        <w:rPr>
          <w:rFonts w:hint="eastAsia" w:ascii="黑体" w:hAnsi="黑体" w:eastAsia="黑体"/>
          <w:sz w:val="32"/>
          <w:szCs w:val="32"/>
        </w:rPr>
        <w:t>概况</w:t>
      </w:r>
    </w:p>
    <w:p>
      <w:pPr>
        <w:pStyle w:val="6"/>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hint="eastAsia" w:ascii="黑体" w:hAnsi="黑体" w:eastAsia="黑体"/>
          <w:sz w:val="32"/>
          <w:szCs w:val="32"/>
        </w:rPr>
      </w:pPr>
      <w:r>
        <w:rPr>
          <w:rFonts w:hint="eastAsia" w:ascii="黑体" w:hAnsi="黑体" w:eastAsia="黑体"/>
          <w:sz w:val="32"/>
          <w:szCs w:val="32"/>
        </w:rPr>
        <w:t>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三亚市审计局</w:t>
      </w:r>
      <w:r>
        <w:rPr>
          <w:rFonts w:hint="eastAsia" w:ascii="Times New Roman" w:hAnsi="Times New Roman"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财政拨款收支总表</w:t>
      </w:r>
    </w:p>
    <w:p>
      <w:pPr>
        <w:pStyle w:val="6"/>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三亚市审计局</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三亚市审计局</w:t>
      </w:r>
      <w:r>
        <w:rPr>
          <w:rFonts w:hint="eastAsia" w:ascii="黑体" w:hAnsi="黑体" w:eastAsia="黑体"/>
          <w:sz w:val="32"/>
          <w:szCs w:val="32"/>
        </w:rPr>
        <w:t>概况</w:t>
      </w:r>
    </w:p>
    <w:p>
      <w:pPr>
        <w:pStyle w:val="6"/>
        <w:numPr>
          <w:ilvl w:val="0"/>
          <w:numId w:val="4"/>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widowControl w:val="0"/>
        <w:numPr>
          <w:ilvl w:val="-1"/>
          <w:numId w:val="0"/>
        </w:numPr>
        <w:ind w:left="0" w:leftChars="0" w:firstLine="640" w:firstLineChars="0"/>
        <w:jc w:val="left"/>
        <w:rPr>
          <w:rFonts w:hint="eastAsia" w:ascii="仿宋_GB2312" w:hAnsi="仿宋_GB2312" w:eastAsia="仿宋_GB2312" w:cs="宋体"/>
          <w:color w:val="auto"/>
          <w:kern w:val="0"/>
          <w:sz w:val="32"/>
          <w:szCs w:val="32"/>
        </w:rPr>
      </w:pPr>
      <w:r>
        <w:rPr>
          <w:rFonts w:hint="eastAsia" w:ascii="楷体_GB2312" w:eastAsia="楷体_GB2312" w:cs="楷体_GB2312"/>
          <w:color w:val="000000"/>
          <w:kern w:val="0"/>
          <w:sz w:val="32"/>
          <w:szCs w:val="32"/>
          <w:shd w:val="clear" w:color="auto" w:fill="auto"/>
          <w:lang w:val="en-US" w:eastAsia="zh-CN"/>
        </w:rPr>
        <w:t>（一）</w:t>
      </w:r>
      <w:r>
        <w:rPr>
          <w:rFonts w:ascii="楷体_GB2312" w:hAnsi="Calibri" w:eastAsia="楷体_GB2312" w:cs="楷体_GB2312"/>
          <w:color w:val="000000"/>
          <w:kern w:val="0"/>
          <w:sz w:val="32"/>
          <w:szCs w:val="32"/>
          <w:shd w:val="clear" w:color="auto" w:fill="auto"/>
          <w:lang w:val="en-US" w:eastAsia="zh-CN"/>
        </w:rPr>
        <w:t>单位职责</w:t>
      </w:r>
    </w:p>
    <w:p>
      <w:pPr>
        <w:pStyle w:val="6"/>
        <w:widowControl w:val="0"/>
        <w:numPr>
          <w:ilvl w:val="-1"/>
          <w:numId w:val="0"/>
        </w:numPr>
        <w:spacing w:beforeLines="0" w:afterLines="0"/>
        <w:ind w:left="0" w:leftChars="0" w:firstLine="0" w:firstLineChars="0"/>
        <w:jc w:val="both"/>
        <w:rPr>
          <w:rFonts w:hint="eastAsia" w:ascii="仿宋_GB2312" w:hAnsi="仿宋_GB2312" w:eastAsia="仿宋_GB2312" w:cs="仿宋_GB2312"/>
          <w:color w:val="auto"/>
          <w:kern w:val="0"/>
          <w:sz w:val="32"/>
          <w:szCs w:val="32"/>
        </w:rPr>
      </w:pPr>
      <w:r>
        <w:rPr>
          <w:rFonts w:hint="eastAsia" w:ascii="仿宋_GB2312" w:hAnsi="仿宋_GB2312" w:eastAsia="仿宋_GB2312" w:cs="宋体"/>
          <w:color w:val="auto"/>
          <w:kern w:val="0"/>
          <w:sz w:val="32"/>
          <w:szCs w:val="32"/>
          <w:lang w:val="en-US" w:eastAsia="zh-CN"/>
        </w:rPr>
        <w:t xml:space="preserve">    </w:t>
      </w:r>
      <w:r>
        <w:rPr>
          <w:rFonts w:hint="eastAsia" w:ascii="仿宋_GB2312" w:hAnsi="仿宋_GB2312" w:eastAsia="仿宋_GB2312" w:cs="仿宋_GB2312"/>
          <w:color w:val="auto"/>
          <w:kern w:val="0"/>
          <w:sz w:val="32"/>
          <w:szCs w:val="32"/>
        </w:rPr>
        <w:t>贯彻执行党和国家</w:t>
      </w:r>
      <w:r>
        <w:rPr>
          <w:rFonts w:hint="eastAsia" w:ascii="仿宋_GB2312" w:hAnsi="仿宋_GB2312" w:eastAsia="仿宋_GB2312" w:cs="仿宋_GB2312"/>
          <w:color w:val="auto"/>
          <w:kern w:val="0"/>
          <w:sz w:val="32"/>
          <w:szCs w:val="32"/>
          <w:lang w:eastAsia="zh-CN"/>
        </w:rPr>
        <w:t>、省</w:t>
      </w:r>
      <w:r>
        <w:rPr>
          <w:rFonts w:hint="eastAsia" w:ascii="仿宋_GB2312" w:hAnsi="仿宋_GB2312" w:eastAsia="仿宋_GB2312" w:cs="仿宋_GB2312"/>
          <w:color w:val="auto"/>
          <w:kern w:val="0"/>
          <w:sz w:val="32"/>
          <w:szCs w:val="32"/>
        </w:rPr>
        <w:t>有关审计工作的方针政策、法律法规、规章</w:t>
      </w:r>
      <w:r>
        <w:rPr>
          <w:rFonts w:hint="eastAsia" w:ascii="仿宋_GB2312" w:hAnsi="仿宋_GB2312" w:eastAsia="仿宋_GB2312" w:cs="仿宋_GB2312"/>
          <w:color w:val="auto"/>
          <w:kern w:val="0"/>
          <w:sz w:val="32"/>
          <w:szCs w:val="32"/>
          <w:lang w:eastAsia="zh-CN"/>
        </w:rPr>
        <w:t>；研究拟订并组织实施全市审计工作法规规章、发展战略和政策措施，研究推进审计改革，研究提出中国（海南）自由贸易试验区、中国特色自由贸易港审计工作方面的意见和建议</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负责对市本级财政收支、区政府财政收支和法律法规规定属于审计监督范围的财务收支的真实、合法和效益进行审计监督</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向市委审计委员会提出年度市本级预算执行和其他财政支出情况审计报告</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按规定对市本级各部门和区党政主要领导干部及其他单位主要负责人实施经济责任审计和自然资源资产离任审计</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组织实施对财经法律法规、规章、政策和宏观调控措施执行、财政预算管理及国有资产管理使用等与财政收支有关的特定事项进行专项审计调查</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依法检查审计决定执行情况，督促整改审计查出的问题，依法办理被审计单位对审计决定提起</w:t>
      </w:r>
      <w:bookmarkStart w:id="0" w:name="_GoBack"/>
      <w:bookmarkEnd w:id="0"/>
      <w:r>
        <w:rPr>
          <w:rFonts w:hint="eastAsia" w:ascii="仿宋_GB2312" w:hAnsi="仿宋_GB2312" w:eastAsia="仿宋_GB2312" w:cs="仿宋_GB2312"/>
          <w:color w:val="auto"/>
          <w:kern w:val="0"/>
          <w:sz w:val="32"/>
          <w:szCs w:val="32"/>
          <w:lang w:eastAsia="zh-CN"/>
        </w:rPr>
        <w:t>行政诉讼或市政府裁决中的有关事项，协助配合有关部门查出重大案件</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指导和监督内部审计工作，核查社会审计机构对依法属于审计监督对象的单位出具的相关审计报告</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与区党委和政府共同领导区审计机关；检查指导各区审计工作</w:t>
      </w:r>
      <w:r>
        <w:rPr>
          <w:rFonts w:hint="eastAsia" w:ascii="仿宋_GB2312" w:hAnsi="仿宋_GB2312" w:eastAsia="仿宋_GB2312" w:cs="仿宋_GB2312"/>
          <w:color w:val="auto"/>
          <w:kern w:val="0"/>
          <w:sz w:val="32"/>
          <w:szCs w:val="32"/>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0" w:firstLineChars="0"/>
        <w:jc w:val="left"/>
        <w:textAlignment w:val="auto"/>
        <w:outlineLvl w:val="9"/>
        <w:rPr>
          <w:rFonts w:hint="eastAsia" w:ascii="楷体_GB2312" w:hAnsi="楷体_GB2312" w:eastAsia="楷体_GB2312" w:cs="楷体_GB2312"/>
          <w:color w:val="000000"/>
          <w:kern w:val="0"/>
          <w:sz w:val="32"/>
          <w:szCs w:val="32"/>
          <w:shd w:val="clear" w:color="auto" w:fill="auto"/>
          <w:lang w:val="en-US" w:eastAsia="zh-CN"/>
        </w:rPr>
      </w:pPr>
      <w:r>
        <w:rPr>
          <w:rFonts w:hint="eastAsia" w:ascii="仿宋_GB2312" w:hAnsi="仿宋_GB2312" w:eastAsia="仿宋_GB2312" w:cs="仿宋_GB2312"/>
          <w:color w:val="000000"/>
          <w:kern w:val="0"/>
          <w:sz w:val="32"/>
          <w:szCs w:val="32"/>
          <w:shd w:val="clear" w:color="auto" w:fill="auto"/>
          <w:lang w:val="en-US" w:eastAsia="zh-CN"/>
        </w:rPr>
        <w:t xml:space="preserve">    </w:t>
      </w:r>
      <w:r>
        <w:rPr>
          <w:rFonts w:hint="eastAsia" w:ascii="楷体_GB2312" w:hAnsi="楷体_GB2312" w:eastAsia="楷体_GB2312" w:cs="楷体_GB2312"/>
          <w:color w:val="000000"/>
          <w:kern w:val="0"/>
          <w:sz w:val="32"/>
          <w:szCs w:val="32"/>
          <w:shd w:val="clear" w:color="auto" w:fill="auto"/>
          <w:lang w:val="en-US" w:eastAsia="zh-CN"/>
        </w:rPr>
        <w:t>（二）机构设置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三亚市审计局内设机构14个，行政编制35名，截止</w:t>
      </w:r>
      <w:r>
        <w:rPr>
          <w:rFonts w:hint="eastAsia" w:ascii="Times New Roman" w:hAnsi="Times New Roman" w:eastAsia="仿宋_GB2312" w:cs="Times New Roman"/>
          <w:color w:val="000000"/>
          <w:kern w:val="0"/>
          <w:sz w:val="32"/>
          <w:szCs w:val="32"/>
          <w:highlight w:val="none"/>
          <w:shd w:val="clear" w:color="auto" w:fill="auto"/>
          <w:lang w:val="en-US" w:eastAsia="zh-CN"/>
        </w:rPr>
        <w:t>2024</w:t>
      </w:r>
      <w:r>
        <w:rPr>
          <w:rFonts w:hint="eastAsia" w:ascii="仿宋_GB2312" w:hAnsi="仿宋_GB2312" w:eastAsia="仿宋_GB2312" w:cs="仿宋_GB2312"/>
          <w:color w:val="000000"/>
          <w:kern w:val="0"/>
          <w:sz w:val="32"/>
          <w:szCs w:val="32"/>
          <w:highlight w:val="none"/>
          <w:shd w:val="clear" w:color="auto" w:fill="auto"/>
          <w:lang w:val="en-US" w:eastAsia="zh-CN"/>
        </w:rPr>
        <w:t>年</w:t>
      </w:r>
      <w:r>
        <w:rPr>
          <w:rFonts w:hint="eastAsia" w:ascii="Times New Roman" w:hAnsi="Times New Roman" w:eastAsia="仿宋_GB2312" w:cs="Times New Roman"/>
          <w:color w:val="000000"/>
          <w:kern w:val="0"/>
          <w:sz w:val="32"/>
          <w:szCs w:val="32"/>
          <w:highlight w:val="none"/>
          <w:shd w:val="clear" w:color="auto" w:fill="auto"/>
          <w:lang w:val="en-US" w:eastAsia="zh-CN"/>
        </w:rPr>
        <w:t>12</w:t>
      </w:r>
      <w:r>
        <w:rPr>
          <w:rFonts w:hint="eastAsia" w:ascii="仿宋_GB2312" w:hAnsi="仿宋_GB2312" w:eastAsia="仿宋_GB2312" w:cs="仿宋_GB2312"/>
          <w:color w:val="000000"/>
          <w:kern w:val="0"/>
          <w:sz w:val="32"/>
          <w:szCs w:val="32"/>
          <w:highlight w:val="none"/>
          <w:shd w:val="clear" w:color="auto" w:fill="auto"/>
          <w:lang w:val="en-US" w:eastAsia="zh-CN"/>
        </w:rPr>
        <w:t>月</w:t>
      </w:r>
      <w:r>
        <w:rPr>
          <w:rFonts w:hint="eastAsia" w:ascii="Times New Roman" w:hAnsi="Times New Roman" w:eastAsia="仿宋_GB2312" w:cs="Times New Roman"/>
          <w:color w:val="000000"/>
          <w:kern w:val="0"/>
          <w:sz w:val="32"/>
          <w:szCs w:val="32"/>
          <w:highlight w:val="none"/>
          <w:shd w:val="clear" w:color="auto" w:fill="auto"/>
          <w:lang w:val="en-US" w:eastAsia="zh-CN"/>
        </w:rPr>
        <w:t>31</w:t>
      </w:r>
      <w:r>
        <w:rPr>
          <w:rFonts w:hint="eastAsia" w:ascii="仿宋_GB2312" w:hAnsi="仿宋_GB2312" w:eastAsia="仿宋_GB2312" w:cs="仿宋_GB2312"/>
          <w:color w:val="000000"/>
          <w:kern w:val="0"/>
          <w:sz w:val="32"/>
          <w:szCs w:val="32"/>
          <w:highlight w:val="none"/>
          <w:shd w:val="clear" w:color="auto" w:fill="auto"/>
          <w:lang w:val="en-US" w:eastAsia="zh-CN"/>
        </w:rPr>
        <w:t>日实有33名。实有人员配备情况：党组书记1名，局长1名，副局长2名，市经济责任审计工作联席会议办公室主任1名（副处级）,总审计师1名（副处级），三级调研员1名，四级调研员3名，，科级及以下23名。</w:t>
      </w:r>
    </w:p>
    <w:p>
      <w:pPr>
        <w:widowControl/>
        <w:numPr>
          <w:ilvl w:val="0"/>
          <w:numId w:val="0"/>
        </w:numPr>
        <w:pBdr>
          <w:top w:val="none" w:color="auto" w:sz="0" w:space="0"/>
          <w:left w:val="none" w:color="auto" w:sz="0" w:space="0"/>
          <w:bottom w:val="none" w:color="auto" w:sz="0" w:space="0"/>
          <w:right w:val="none" w:color="auto" w:sz="0" w:space="0"/>
        </w:pBdr>
        <w:spacing w:beforeLines="0" w:afterLines="0"/>
        <w:ind w:left="0" w:leftChars="0" w:firstLine="640" w:firstLineChars="0"/>
        <w:jc w:val="left"/>
        <w:outlineLvl w:val="9"/>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下设一副处级事业单位三亚市政府投资审计中心，公益一类事业单位，单位领导职数3名（1正2副），内设机构科级领导职数4名（3正1副），财政全额预算管理事业编制17名，实有人员17名。</w:t>
      </w:r>
    </w:p>
    <w:p>
      <w:pPr>
        <w:widowControl/>
        <w:numPr>
          <w:ilvl w:val="0"/>
          <w:numId w:val="0"/>
        </w:numPr>
        <w:pBdr>
          <w:top w:val="none" w:color="auto" w:sz="0" w:space="0"/>
          <w:left w:val="none" w:color="auto" w:sz="0" w:space="0"/>
          <w:bottom w:val="none" w:color="auto" w:sz="0" w:space="0"/>
          <w:right w:val="none" w:color="auto" w:sz="0" w:space="0"/>
        </w:pBdr>
        <w:spacing w:beforeLines="0" w:afterLines="0"/>
        <w:ind w:firstLine="0" w:firstLineChars="0"/>
        <w:jc w:val="left"/>
        <w:outlineLvl w:val="9"/>
        <w:rPr>
          <w:rFonts w:ascii="黑体" w:hAnsi="黑体" w:eastAsia="黑体" w:cs="仿宋_GB2312"/>
          <w:sz w:val="32"/>
          <w:szCs w:val="32"/>
        </w:rPr>
      </w:pPr>
      <w:r>
        <w:rPr>
          <w:rFonts w:hint="eastAsia" w:ascii="黑体" w:hAnsi="黑体" w:eastAsia="黑体" w:cs="仿宋_GB2312"/>
          <w:sz w:val="32"/>
          <w:szCs w:val="32"/>
          <w:lang w:eastAsia="zh-CN"/>
        </w:rPr>
        <w:t>二、单位</w:t>
      </w:r>
      <w:r>
        <w:rPr>
          <w:rFonts w:hint="eastAsia" w:ascii="黑体" w:hAnsi="黑体" w:eastAsia="黑体" w:cs="仿宋_GB2312"/>
          <w:sz w:val="32"/>
          <w:szCs w:val="32"/>
        </w:rPr>
        <w:t>预算单位构成</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预算编制范围的二级预算单位包括：</w:t>
      </w:r>
    </w:p>
    <w:p>
      <w:pPr>
        <w:pStyle w:val="6"/>
        <w:numPr>
          <w:ilvl w:val="0"/>
          <w:numId w:val="5"/>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三亚市审计局本级</w:t>
      </w:r>
      <w:r>
        <w:rPr>
          <w:rFonts w:hint="eastAsia" w:ascii="仿宋_GB2312" w:hAnsi="黑体" w:eastAsia="仿宋_GB2312" w:cs="仿宋_GB2312"/>
          <w:sz w:val="32"/>
          <w:szCs w:val="32"/>
          <w:lang w:val="en-US" w:eastAsia="zh-CN"/>
        </w:rPr>
        <w:t>;</w:t>
      </w:r>
    </w:p>
    <w:p>
      <w:pPr>
        <w:pStyle w:val="6"/>
        <w:numPr>
          <w:ilvl w:val="0"/>
          <w:numId w:val="5"/>
        </w:numPr>
        <w:ind w:firstLineChars="0"/>
        <w:jc w:val="left"/>
        <w:rPr>
          <w:rFonts w:ascii="仿宋_GB2312" w:hAnsi="黑体" w:eastAsia="仿宋_GB2312" w:cs="仿宋_GB2312"/>
          <w:sz w:val="32"/>
          <w:szCs w:val="32"/>
        </w:rPr>
      </w:pPr>
      <w:r>
        <w:rPr>
          <w:rFonts w:hint="eastAsia" w:ascii="仿宋_GB2312" w:hAnsi="仿宋_GB2312" w:eastAsia="仿宋_GB2312" w:cs="仿宋_GB2312"/>
          <w:color w:val="000000"/>
          <w:kern w:val="0"/>
          <w:sz w:val="32"/>
          <w:szCs w:val="32"/>
          <w:highlight w:val="none"/>
          <w:shd w:val="clear" w:color="auto" w:fill="auto"/>
          <w:lang w:val="en-US" w:eastAsia="zh-CN"/>
        </w:rPr>
        <w:t>三亚市政府投资审计中心。</w:t>
      </w:r>
    </w:p>
    <w:p>
      <w:pPr>
        <w:pStyle w:val="6"/>
        <w:numPr>
          <w:ilvl w:val="-1"/>
          <w:numId w:val="0"/>
        </w:numPr>
        <w:ind w:left="800" w:firstLine="0" w:firstLineChars="0"/>
        <w:jc w:val="left"/>
        <w:rPr>
          <w:rFonts w:ascii="仿宋_GB2312" w:hAnsi="黑体"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both"/>
        <w:rPr>
          <w:rFonts w:ascii="仿宋_GB2312" w:hAnsi="黑体" w:eastAsia="仿宋_GB2312"/>
          <w:b/>
          <w:sz w:val="32"/>
          <w:szCs w:val="32"/>
        </w:rPr>
      </w:pPr>
      <w:r>
        <w:rPr>
          <w:rFonts w:hint="eastAsia" w:ascii="仿宋_GB2312" w:hAnsi="黑体" w:eastAsia="仿宋_GB2312"/>
          <w:b/>
          <w:sz w:val="32"/>
          <w:szCs w:val="32"/>
          <w:lang w:val="en-US" w:eastAsia="zh-CN"/>
        </w:rPr>
        <w:t xml:space="preserve">       </w:t>
      </w:r>
      <w:r>
        <w:rPr>
          <w:rFonts w:hint="eastAsia" w:ascii="仿宋_GB2312" w:hAnsi="黑体" w:eastAsia="仿宋_GB2312"/>
          <w:b/>
          <w:sz w:val="32"/>
          <w:szCs w:val="32"/>
        </w:rPr>
        <w:t>（</w:t>
      </w:r>
      <w:r>
        <w:rPr>
          <w:rFonts w:hint="eastAsia" w:ascii="仿宋_GB2312" w:hAnsi="仿宋_GB2312" w:eastAsia="仿宋_GB2312" w:cs="仿宋_GB2312"/>
          <w:b/>
          <w:bCs w:val="0"/>
          <w:sz w:val="32"/>
          <w:szCs w:val="32"/>
          <w:lang w:eastAsia="zh-CN"/>
        </w:rPr>
        <w:t>单位</w:t>
      </w:r>
      <w:r>
        <w:rPr>
          <w:rFonts w:hint="eastAsia" w:ascii="仿宋_GB2312" w:hAnsi="仿宋_GB2312" w:eastAsia="仿宋_GB2312" w:cs="仿宋_GB2312"/>
          <w:b/>
          <w:bCs w:val="0"/>
          <w:sz w:val="32"/>
          <w:szCs w:val="32"/>
        </w:rPr>
        <w:t>预算公开表</w:t>
      </w:r>
      <w:r>
        <w:rPr>
          <w:rFonts w:hint="eastAsia" w:ascii="仿宋_GB2312" w:hAnsi="仿宋_GB2312" w:eastAsia="仿宋_GB2312" w:cs="仿宋_GB2312"/>
          <w:b/>
          <w:bCs w:val="0"/>
          <w:sz w:val="32"/>
          <w:szCs w:val="32"/>
          <w:lang w:eastAsia="zh-CN"/>
        </w:rPr>
        <w:t>详见附件</w:t>
      </w:r>
      <w:r>
        <w:rPr>
          <w:rFonts w:hint="eastAsia" w:ascii="仿宋_GB2312" w:hAnsi="黑体" w:eastAsia="仿宋_GB2312"/>
          <w:b/>
          <w:sz w:val="32"/>
          <w:szCs w:val="32"/>
        </w:rPr>
        <w:t>）</w:t>
      </w:r>
    </w:p>
    <w:p>
      <w:pPr>
        <w:rPr>
          <w:rFonts w:ascii="黑体" w:hAnsi="黑体" w:eastAsia="黑体"/>
          <w:sz w:val="32"/>
          <w:szCs w:val="32"/>
        </w:rPr>
      </w:pPr>
    </w:p>
    <w:p>
      <w:pPr>
        <w:ind w:firstLine="480" w:firstLineChars="150"/>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三亚市审计局</w:t>
      </w:r>
      <w:r>
        <w:rPr>
          <w:rFonts w:hint="eastAsia" w:ascii="Times New Roman" w:hAnsi="Times New Roman"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ind w:firstLine="480" w:firstLineChars="150"/>
        <w:rPr>
          <w:rFonts w:hint="eastAsia" w:ascii="黑体" w:hAnsi="黑体" w:eastAsia="黑体"/>
          <w:sz w:val="32"/>
          <w:szCs w:val="32"/>
        </w:rPr>
      </w:pPr>
      <w:r>
        <w:rPr>
          <w:rFonts w:hint="eastAsia" w:ascii="仿宋_GB2312" w:hAnsi="仿宋_GB2312" w:eastAsia="仿宋_GB2312" w:cs="仿宋_GB2312"/>
          <w:b/>
          <w:bCs/>
          <w:sz w:val="32"/>
          <w:szCs w:val="32"/>
          <w:lang w:eastAsia="zh-CN"/>
        </w:rPr>
        <w:t>（金额转换成万元时，因四舍五入可能存在尾差）</w:t>
      </w:r>
    </w:p>
    <w:p>
      <w:pPr>
        <w:jc w:val="center"/>
        <w:rPr>
          <w:rFonts w:hint="eastAsia"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三亚市审计局</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仿宋_GB2312" w:eastAsia="仿宋_GB2312" w:cs="仿宋_GB2312"/>
          <w:sz w:val="32"/>
          <w:szCs w:val="32"/>
          <w:lang w:eastAsia="zh-CN"/>
        </w:rPr>
        <w:t>三亚</w:t>
      </w:r>
      <w:r>
        <w:rPr>
          <w:rFonts w:hint="eastAsia" w:ascii="仿宋_GB2312" w:hAnsi="仿宋_GB2312" w:eastAsia="仿宋_GB2312" w:cs="仿宋_GB2312"/>
          <w:sz w:val="32"/>
          <w:szCs w:val="32"/>
          <w:highlight w:val="none"/>
          <w:lang w:eastAsia="zh-CN"/>
        </w:rPr>
        <w:t>市审计局</w:t>
      </w:r>
      <w:r>
        <w:rPr>
          <w:rFonts w:hint="eastAsia" w:ascii="Times New Roman" w:hAnsi="Times New Roman" w:eastAsia="仿宋_GB2312" w:cs="Times New Roman"/>
          <w:sz w:val="32"/>
          <w:szCs w:val="32"/>
          <w:highlight w:val="none"/>
          <w:lang w:val="en-US" w:eastAsia="zh-CN"/>
        </w:rPr>
        <w:t>2025</w:t>
      </w:r>
      <w:r>
        <w:rPr>
          <w:rFonts w:hint="eastAsia" w:ascii="仿宋_GB2312" w:hAnsi="黑体" w:eastAsia="仿宋_GB2312"/>
          <w:sz w:val="32"/>
          <w:szCs w:val="32"/>
        </w:rPr>
        <w:t>年财政拨款收支总预算</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万元。其中，收入总计</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万元，包括一般公共预算本年收入</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万元、上年结转</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Times New Roman" w:hAnsi="Times New Roman" w:eastAsia="仿宋_GB2312"/>
          <w:sz w:val="32"/>
          <w:szCs w:val="32"/>
          <w:lang w:val="en-US" w:eastAsia="zh-CN"/>
        </w:rPr>
        <w:t>0</w:t>
      </w:r>
      <w:r>
        <w:rPr>
          <w:rFonts w:hint="eastAsia" w:ascii="仿宋_GB2312" w:hAnsi="黑体" w:eastAsia="仿宋_GB2312"/>
          <w:sz w:val="32"/>
          <w:szCs w:val="32"/>
        </w:rPr>
        <w:t>万元、上年结转</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万元，包括一般公共服务支出</w:t>
      </w:r>
      <w:r>
        <w:rPr>
          <w:rFonts w:hint="eastAsia" w:ascii="Times New Roman" w:hAnsi="Times New Roman" w:eastAsia="仿宋_GB2312"/>
          <w:sz w:val="32"/>
          <w:szCs w:val="32"/>
          <w:lang w:val="en-US" w:eastAsia="zh-CN"/>
        </w:rPr>
        <w:t>1992.51</w:t>
      </w:r>
      <w:r>
        <w:rPr>
          <w:rFonts w:hint="eastAsia" w:ascii="仿宋_GB2312" w:hAnsi="黑体" w:eastAsia="仿宋_GB2312"/>
          <w:sz w:val="32"/>
          <w:szCs w:val="32"/>
        </w:rPr>
        <w:t>万元、</w:t>
      </w:r>
      <w:r>
        <w:rPr>
          <w:rFonts w:hint="eastAsia" w:ascii="仿宋_GB2312" w:hAnsi="仿宋_GB2312" w:eastAsia="仿宋_GB2312" w:cs="仿宋_GB2312"/>
          <w:spacing w:val="-3"/>
          <w:sz w:val="32"/>
          <w:szCs w:val="32"/>
          <w:highlight w:val="none"/>
          <w:lang w:eastAsia="zh-CN"/>
        </w:rPr>
        <w:t>社会保</w:t>
      </w:r>
      <w:r>
        <w:rPr>
          <w:rFonts w:hint="eastAsia" w:ascii="仿宋_GB2312" w:hAnsi="仿宋_GB2312" w:eastAsia="仿宋_GB2312" w:cs="仿宋_GB2312"/>
          <w:spacing w:val="-3"/>
          <w:sz w:val="32"/>
          <w:szCs w:val="32"/>
          <w:lang w:eastAsia="zh-CN"/>
        </w:rPr>
        <w:t>障和就业支出</w:t>
      </w:r>
      <w:r>
        <w:rPr>
          <w:rFonts w:hint="eastAsia" w:ascii="Times New Roman" w:hAnsi="Times New Roman" w:eastAsia="仿宋_GB2312" w:cs="仿宋_GB2312"/>
          <w:spacing w:val="-3"/>
          <w:sz w:val="32"/>
          <w:szCs w:val="32"/>
          <w:lang w:val="en-US" w:eastAsia="zh-CN"/>
        </w:rPr>
        <w:t>184.77</w:t>
      </w:r>
      <w:r>
        <w:rPr>
          <w:rFonts w:hint="eastAsia" w:ascii="仿宋_GB2312" w:hAnsi="仿宋_GB2312" w:eastAsia="仿宋_GB2312" w:cs="仿宋_GB2312"/>
          <w:spacing w:val="-3"/>
          <w:sz w:val="32"/>
          <w:szCs w:val="32"/>
          <w:lang w:val="en-US" w:eastAsia="zh-CN"/>
        </w:rPr>
        <w:t>万元、卫生健康支出</w:t>
      </w:r>
      <w:r>
        <w:rPr>
          <w:rFonts w:hint="eastAsia" w:ascii="Times New Roman" w:hAnsi="Times New Roman" w:eastAsia="仿宋_GB2312" w:cs="仿宋_GB2312"/>
          <w:spacing w:val="-3"/>
          <w:sz w:val="32"/>
          <w:szCs w:val="32"/>
          <w:lang w:val="en-US" w:eastAsia="zh-CN"/>
        </w:rPr>
        <w:t>187.04</w:t>
      </w:r>
      <w:r>
        <w:rPr>
          <w:rFonts w:hint="eastAsia" w:ascii="仿宋_GB2312" w:hAnsi="仿宋_GB2312" w:eastAsia="仿宋_GB2312" w:cs="仿宋_GB2312"/>
          <w:spacing w:val="-3"/>
          <w:sz w:val="32"/>
          <w:szCs w:val="32"/>
          <w:lang w:val="en-US" w:eastAsia="zh-CN"/>
        </w:rPr>
        <w:t>万元、住房保障支出</w:t>
      </w:r>
      <w:r>
        <w:rPr>
          <w:rFonts w:hint="eastAsia" w:ascii="Times New Roman" w:hAnsi="Times New Roman" w:eastAsia="仿宋_GB2312" w:cs="仿宋_GB2312"/>
          <w:spacing w:val="-3"/>
          <w:sz w:val="32"/>
          <w:szCs w:val="32"/>
          <w:lang w:val="en-US" w:eastAsia="zh-CN"/>
        </w:rPr>
        <w:t>107.71</w:t>
      </w:r>
      <w:r>
        <w:rPr>
          <w:rFonts w:hint="eastAsia" w:ascii="仿宋_GB2312" w:hAnsi="仿宋_GB2312" w:eastAsia="仿宋_GB2312" w:cs="仿宋_GB2312"/>
          <w:spacing w:val="-3"/>
          <w:sz w:val="32"/>
          <w:szCs w:val="32"/>
          <w:lang w:val="en-US" w:eastAsia="zh-CN"/>
        </w:rPr>
        <w:t>万元，</w:t>
      </w:r>
      <w:r>
        <w:rPr>
          <w:rFonts w:hint="eastAsia" w:ascii="仿宋_GB2312" w:hAnsi="黑体" w:eastAsia="仿宋_GB2312"/>
          <w:sz w:val="32"/>
          <w:szCs w:val="32"/>
        </w:rPr>
        <w:t>结转下年</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三亚市审计局</w:t>
      </w:r>
      <w:r>
        <w:rPr>
          <w:rFonts w:hint="eastAsia" w:ascii="Times New Roman" w:hAnsi="Times New Roman" w:eastAsia="黑体" w:cs="Times New Roman"/>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highlight w:val="none"/>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黑体" w:eastAsia="仿宋_GB2312"/>
          <w:sz w:val="32"/>
          <w:szCs w:val="32"/>
        </w:rPr>
        <w:t>年一般公共预算当年拨款</w:t>
      </w:r>
      <w:r>
        <w:rPr>
          <w:rFonts w:hint="eastAsia" w:ascii="Times New Roman" w:hAnsi="Times New Roman" w:eastAsia="仿宋_GB2312" w:cs="仿宋_GB2312"/>
          <w:sz w:val="32"/>
          <w:szCs w:val="32"/>
          <w:highlight w:val="none"/>
          <w:lang w:val="en-US" w:eastAsia="zh-CN"/>
        </w:rPr>
        <w:t>2472.03</w:t>
      </w:r>
      <w:r>
        <w:rPr>
          <w:rFonts w:hint="eastAsia" w:ascii="仿宋_GB2312" w:hAnsi="黑体" w:eastAsia="仿宋_GB2312"/>
          <w:sz w:val="32"/>
          <w:szCs w:val="32"/>
        </w:rPr>
        <w:t>万元，比</w:t>
      </w:r>
      <w:r>
        <w:rPr>
          <w:rFonts w:hint="eastAsia" w:ascii="仿宋_GB2312" w:hAnsi="黑体" w:eastAsia="仿宋_GB2312"/>
          <w:sz w:val="32"/>
          <w:szCs w:val="32"/>
          <w:highlight w:val="none"/>
        </w:rPr>
        <w:t>上年预算数</w:t>
      </w:r>
      <w:r>
        <w:rPr>
          <w:rFonts w:hint="eastAsia" w:ascii="仿宋_GB2312" w:hAnsi="黑体" w:eastAsia="仿宋_GB2312" w:cs="仿宋_GB2312"/>
          <w:sz w:val="32"/>
          <w:szCs w:val="32"/>
          <w:highlight w:val="none"/>
          <w:lang w:eastAsia="zh-CN"/>
        </w:rPr>
        <w:t>减少</w:t>
      </w:r>
      <w:r>
        <w:rPr>
          <w:rFonts w:hint="eastAsia" w:ascii="Times New Roman" w:hAnsi="Times New Roman" w:eastAsia="仿宋_GB2312" w:cs="仿宋_GB2312"/>
          <w:sz w:val="32"/>
          <w:szCs w:val="32"/>
          <w:highlight w:val="none"/>
          <w:lang w:val="en-US" w:eastAsia="zh-CN"/>
        </w:rPr>
        <w:t>305.45</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一是</w:t>
      </w:r>
      <w:r>
        <w:rPr>
          <w:rFonts w:hint="eastAsia" w:ascii="仿宋_GB2312" w:hAnsi="仿宋_GB2312" w:eastAsia="仿宋_GB2312" w:cs="仿宋_GB2312"/>
          <w:color w:val="auto"/>
          <w:kern w:val="0"/>
          <w:sz w:val="32"/>
          <w:szCs w:val="32"/>
          <w:highlight w:val="none"/>
          <w:shd w:val="clear" w:color="auto" w:fill="auto"/>
          <w:lang w:val="en-US" w:eastAsia="zh-CN"/>
        </w:rPr>
        <w:t>职业年金、公用经费、审计业务费、养老保险缴费、</w:t>
      </w:r>
      <w:r>
        <w:rPr>
          <w:rFonts w:hint="eastAsia" w:ascii="仿宋_GB2312" w:hAnsi="仿宋_GB2312" w:eastAsia="仿宋_GB2312" w:cs="仿宋_GB2312"/>
          <w:color w:val="000000"/>
          <w:kern w:val="0"/>
          <w:sz w:val="32"/>
          <w:szCs w:val="32"/>
          <w:highlight w:val="none"/>
          <w:shd w:val="clear" w:color="auto" w:fill="auto"/>
          <w:lang w:val="en-US" w:eastAsia="zh-CN"/>
        </w:rPr>
        <w:t>住房公积金等减少共计585.76万元；二是新增“</w:t>
      </w:r>
      <w:r>
        <w:rPr>
          <w:rFonts w:hint="eastAsia" w:ascii="Times New Roman" w:hAnsi="Times New Roman" w:eastAsia="仿宋_GB2312" w:cs="仿宋_GB2312"/>
          <w:sz w:val="32"/>
          <w:szCs w:val="32"/>
          <w:highlight w:val="none"/>
          <w:lang w:val="en-US" w:eastAsia="zh-CN"/>
        </w:rPr>
        <w:t>雇员经费”“办公场所运维经费”两个项目、遗属补助、医疗保险、公务员医疗补助等增加共计280.31万元</w:t>
      </w:r>
      <w:r>
        <w:rPr>
          <w:rFonts w:hint="eastAsia" w:ascii="仿宋_GB2312" w:hAnsi="仿宋_GB2312" w:eastAsia="仿宋_GB2312" w:cs="仿宋_GB2312"/>
          <w:color w:val="auto"/>
          <w:kern w:val="0"/>
          <w:sz w:val="32"/>
          <w:szCs w:val="32"/>
          <w:highlight w:val="none"/>
          <w:shd w:val="clear" w:color="auto" w:fill="auto"/>
          <w:lang w:val="en-US" w:eastAsia="zh-CN"/>
        </w:rPr>
        <w:t>。</w:t>
      </w:r>
    </w:p>
    <w:p>
      <w:pPr>
        <w:ind w:firstLine="640" w:firstLineChars="200"/>
        <w:jc w:val="both"/>
        <w:rPr>
          <w:rFonts w:ascii="楷体" w:hAnsi="楷体" w:eastAsia="楷体"/>
          <w:sz w:val="32"/>
          <w:szCs w:val="32"/>
        </w:rPr>
      </w:pPr>
      <w:r>
        <w:rPr>
          <w:rFonts w:hint="eastAsia" w:ascii="楷体" w:hAnsi="楷体" w:eastAsia="楷体"/>
          <w:sz w:val="32"/>
          <w:szCs w:val="32"/>
        </w:rPr>
        <w:t>（二）一般公共预算当年拨款结构情况</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仿宋_GB2312" w:hAnsi="黑体" w:eastAsia="仿宋_GB2312" w:cs="仿宋_GB2312"/>
          <w:sz w:val="32"/>
          <w:szCs w:val="32"/>
        </w:rPr>
        <w:t>一般公共服务（类）支出</w:t>
      </w:r>
      <w:r>
        <w:rPr>
          <w:rFonts w:hint="eastAsia" w:ascii="Times New Roman" w:hAnsi="Times New Roman" w:eastAsia="仿宋_GB2312" w:cs="仿宋_GB2312"/>
          <w:sz w:val="32"/>
          <w:szCs w:val="32"/>
          <w:lang w:val="en-US" w:eastAsia="zh-CN"/>
        </w:rPr>
        <w:t>1992.51</w:t>
      </w:r>
      <w:r>
        <w:rPr>
          <w:rFonts w:hint="eastAsia" w:ascii="仿宋_GB2312" w:hAnsi="黑体" w:eastAsia="仿宋_GB2312"/>
          <w:sz w:val="32"/>
          <w:szCs w:val="32"/>
        </w:rPr>
        <w:t>万元，占</w:t>
      </w:r>
      <w:r>
        <w:rPr>
          <w:rFonts w:hint="eastAsia" w:ascii="Times New Roman" w:hAnsi="Times New Roman" w:eastAsia="仿宋_GB2312"/>
          <w:sz w:val="32"/>
          <w:szCs w:val="32"/>
          <w:lang w:val="en-US" w:eastAsia="zh-CN"/>
        </w:rPr>
        <w:t>80.6</w:t>
      </w:r>
      <w:r>
        <w:rPr>
          <w:rFonts w:hint="eastAsia" w:ascii="仿宋_GB2312" w:hAnsi="黑体" w:eastAsia="仿宋_GB2312"/>
          <w:sz w:val="32"/>
          <w:szCs w:val="32"/>
        </w:rPr>
        <w:t>%；</w:t>
      </w:r>
      <w:r>
        <w:rPr>
          <w:rFonts w:hint="eastAsia" w:ascii="仿宋_GB2312" w:hAnsi="仿宋_GB2312" w:eastAsia="仿宋_GB2312" w:cs="仿宋_GB2312"/>
          <w:sz w:val="32"/>
          <w:szCs w:val="32"/>
          <w:lang w:eastAsia="zh-CN"/>
        </w:rPr>
        <w:t>社会保障和就业支出</w:t>
      </w:r>
      <w:r>
        <w:rPr>
          <w:rFonts w:hint="eastAsia" w:ascii="Times New Roman" w:hAnsi="Times New Roman" w:eastAsia="仿宋_GB2312" w:cs="仿宋_GB2312"/>
          <w:sz w:val="32"/>
          <w:szCs w:val="32"/>
          <w:lang w:val="en-US" w:eastAsia="zh-CN"/>
        </w:rPr>
        <w:t>184.77</w:t>
      </w:r>
      <w:r>
        <w:rPr>
          <w:rFonts w:hint="eastAsia" w:ascii="仿宋_GB2312" w:hAnsi="仿宋_GB2312" w:eastAsia="仿宋_GB2312" w:cs="仿宋_GB2312"/>
          <w:sz w:val="32"/>
          <w:szCs w:val="32"/>
          <w:lang w:val="en-US" w:eastAsia="zh-CN"/>
        </w:rPr>
        <w:t>万元，占</w:t>
      </w:r>
      <w:r>
        <w:rPr>
          <w:rFonts w:hint="eastAsia" w:ascii="Times New Roman" w:hAnsi="Times New Roman" w:eastAsia="仿宋_GB2312" w:cs="仿宋_GB2312"/>
          <w:sz w:val="32"/>
          <w:szCs w:val="32"/>
          <w:lang w:val="en-US" w:eastAsia="zh-CN"/>
        </w:rPr>
        <w:t>7.47</w:t>
      </w:r>
      <w:r>
        <w:rPr>
          <w:rFonts w:hint="eastAsia" w:ascii="仿宋_GB2312" w:hAnsi="仿宋_GB2312" w:eastAsia="仿宋_GB2312" w:cs="仿宋_GB2312"/>
          <w:sz w:val="32"/>
          <w:szCs w:val="32"/>
          <w:lang w:val="en-US" w:eastAsia="zh-CN"/>
        </w:rPr>
        <w:t>%；卫生健康支出</w:t>
      </w:r>
      <w:r>
        <w:rPr>
          <w:rFonts w:hint="eastAsia" w:ascii="Times New Roman" w:hAnsi="Times New Roman" w:eastAsia="仿宋_GB2312" w:cs="仿宋_GB2312"/>
          <w:sz w:val="32"/>
          <w:szCs w:val="32"/>
          <w:lang w:val="en-US" w:eastAsia="zh-CN"/>
        </w:rPr>
        <w:t>187.04</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7.57</w:t>
      </w:r>
      <w:r>
        <w:rPr>
          <w:rFonts w:hint="eastAsia" w:ascii="仿宋_GB2312" w:hAnsi="仿宋_GB2312" w:eastAsia="仿宋_GB2312" w:cs="仿宋_GB2312"/>
          <w:sz w:val="32"/>
          <w:szCs w:val="32"/>
          <w:highlight w:val="none"/>
          <w:lang w:val="en-US" w:eastAsia="zh-CN"/>
        </w:rPr>
        <w:t>%；住房保障支出</w:t>
      </w:r>
      <w:r>
        <w:rPr>
          <w:rFonts w:hint="eastAsia" w:ascii="Times New Roman" w:hAnsi="Times New Roman" w:eastAsia="仿宋_GB2312" w:cs="仿宋_GB2312"/>
          <w:sz w:val="32"/>
          <w:szCs w:val="32"/>
          <w:highlight w:val="none"/>
          <w:lang w:val="en-US" w:eastAsia="zh-CN"/>
        </w:rPr>
        <w:t>107.71</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仿宋_GB2312"/>
          <w:sz w:val="32"/>
          <w:szCs w:val="32"/>
          <w:highlight w:val="none"/>
          <w:lang w:val="en-US" w:eastAsia="zh-CN"/>
        </w:rPr>
        <w:t>4.36</w:t>
      </w:r>
      <w:r>
        <w:rPr>
          <w:rFonts w:hint="eastAsia" w:ascii="仿宋_GB2312" w:hAnsi="仿宋_GB2312" w:eastAsia="仿宋_GB2312" w:cs="仿宋_GB2312"/>
          <w:sz w:val="32"/>
          <w:szCs w:val="32"/>
          <w:highlight w:val="none"/>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Times New Roman" w:hAnsi="Times New Roman" w:eastAsia="仿宋_GB2312" w:cs="仿宋_GB2312"/>
          <w:sz w:val="32"/>
          <w:szCs w:val="32"/>
        </w:rPr>
        <w:t>1</w:t>
      </w:r>
      <w:r>
        <w:rPr>
          <w:rFonts w:hint="eastAsia" w:ascii="仿宋_GB2312" w:hAnsi="黑体" w:eastAsia="仿宋_GB2312" w:cs="仿宋_GB2312"/>
          <w:sz w:val="32"/>
          <w:szCs w:val="32"/>
        </w:rPr>
        <w:t>.一般公共服务（类）</w:t>
      </w:r>
      <w:r>
        <w:rPr>
          <w:rFonts w:hint="eastAsia" w:ascii="仿宋_GB2312" w:hAnsi="仿宋_GB2312" w:eastAsia="仿宋_GB2312" w:cs="仿宋_GB2312"/>
          <w:sz w:val="32"/>
          <w:szCs w:val="32"/>
          <w:lang w:eastAsia="zh-CN"/>
        </w:rPr>
        <w:t>审计</w:t>
      </w:r>
      <w:r>
        <w:rPr>
          <w:rFonts w:hint="eastAsia" w:ascii="仿宋_GB2312" w:hAnsi="仿宋_GB2312" w:eastAsia="仿宋_GB2312" w:cs="仿宋_GB2312"/>
          <w:sz w:val="32"/>
          <w:szCs w:val="32"/>
        </w:rPr>
        <w:t>事务</w:t>
      </w:r>
      <w:r>
        <w:rPr>
          <w:rFonts w:hint="eastAsia" w:ascii="仿宋_GB2312" w:hAnsi="黑体" w:eastAsia="仿宋_GB2312" w:cs="仿宋_GB2312"/>
          <w:sz w:val="32"/>
          <w:szCs w:val="32"/>
        </w:rPr>
        <w:t>（款）行政运行（项）</w:t>
      </w: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Times New Roman" w:hAnsi="Times New Roman" w:eastAsia="仿宋_GB2312" w:cs="仿宋_GB2312"/>
          <w:sz w:val="32"/>
          <w:szCs w:val="32"/>
          <w:lang w:val="en-US" w:eastAsia="zh-CN"/>
        </w:rPr>
        <w:t>1026.43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仿宋_GB2312"/>
          <w:sz w:val="32"/>
          <w:szCs w:val="32"/>
          <w:lang w:val="en-US" w:eastAsia="zh-CN"/>
        </w:rPr>
        <w:t>4.38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厉行节约减少支出。</w:t>
      </w:r>
    </w:p>
    <w:p>
      <w:pPr>
        <w:ind w:firstLine="640" w:firstLineChars="200"/>
        <w:rPr>
          <w:rFonts w:hint="eastAsia" w:ascii="仿宋_GB2312" w:hAnsi="黑体" w:eastAsia="仿宋_GB2312" w:cs="仿宋_GB2312"/>
          <w:sz w:val="32"/>
          <w:szCs w:val="32"/>
          <w:highlight w:val="none"/>
        </w:rPr>
      </w:pPr>
      <w:r>
        <w:rPr>
          <w:rFonts w:hint="eastAsia" w:ascii="Times New Roman" w:hAnsi="Times New Roman" w:eastAsia="仿宋_GB2312"/>
          <w:sz w:val="32"/>
          <w:szCs w:val="32"/>
        </w:rPr>
        <w:t>2</w:t>
      </w:r>
      <w:r>
        <w:rPr>
          <w:rFonts w:hint="eastAsia" w:ascii="仿宋_GB2312" w:hAnsi="黑体" w:eastAsia="仿宋_GB2312"/>
          <w:sz w:val="32"/>
          <w:szCs w:val="32"/>
        </w:rPr>
        <w:t>.</w:t>
      </w:r>
      <w:r>
        <w:rPr>
          <w:rFonts w:hint="eastAsia" w:ascii="仿宋_GB2312" w:hAnsi="黑体" w:eastAsia="仿宋_GB2312" w:cs="仿宋_GB2312"/>
          <w:sz w:val="32"/>
          <w:szCs w:val="32"/>
        </w:rPr>
        <w:t>一般公共服务（类）</w:t>
      </w:r>
      <w:r>
        <w:rPr>
          <w:rFonts w:hint="eastAsia" w:ascii="仿宋_GB2312" w:hAnsi="仿宋_GB2312" w:eastAsia="仿宋_GB2312" w:cs="仿宋_GB2312"/>
          <w:sz w:val="32"/>
          <w:szCs w:val="32"/>
          <w:lang w:eastAsia="zh-CN"/>
        </w:rPr>
        <w:t>审计</w:t>
      </w:r>
      <w:r>
        <w:rPr>
          <w:rFonts w:hint="eastAsia" w:ascii="仿宋_GB2312" w:hAnsi="仿宋_GB2312" w:eastAsia="仿宋_GB2312" w:cs="仿宋_GB2312"/>
          <w:sz w:val="32"/>
          <w:szCs w:val="32"/>
        </w:rPr>
        <w:t>事务</w:t>
      </w:r>
      <w:r>
        <w:rPr>
          <w:rFonts w:hint="eastAsia" w:ascii="仿宋_GB2312" w:hAnsi="黑体" w:eastAsia="仿宋_GB2312" w:cs="仿宋_GB2312"/>
          <w:sz w:val="32"/>
          <w:szCs w:val="32"/>
        </w:rPr>
        <w:t>（款）一般行政管理事</w:t>
      </w:r>
      <w:r>
        <w:rPr>
          <w:rFonts w:hint="eastAsia" w:ascii="仿宋_GB2312" w:hAnsi="黑体" w:eastAsia="仿宋_GB2312" w:cs="仿宋_GB2312"/>
          <w:sz w:val="32"/>
          <w:szCs w:val="32"/>
          <w:highlight w:val="none"/>
        </w:rPr>
        <w:t>务（项）</w:t>
      </w:r>
      <w:r>
        <w:rPr>
          <w:rFonts w:hint="eastAsia" w:ascii="Times New Roman" w:hAnsi="Times New Roman" w:eastAsia="仿宋_GB2312" w:cs="仿宋_GB2312"/>
          <w:sz w:val="32"/>
          <w:szCs w:val="32"/>
          <w:highlight w:val="none"/>
          <w:lang w:val="en-US" w:eastAsia="zh-CN"/>
        </w:rPr>
        <w:t>2025</w:t>
      </w:r>
      <w:r>
        <w:rPr>
          <w:rFonts w:hint="eastAsia" w:ascii="仿宋_GB2312" w:hAnsi="黑体" w:eastAsia="仿宋_GB2312"/>
          <w:sz w:val="32"/>
          <w:szCs w:val="32"/>
          <w:highlight w:val="none"/>
        </w:rPr>
        <w:t>年预算数为</w:t>
      </w:r>
      <w:r>
        <w:rPr>
          <w:rFonts w:hint="eastAsia" w:ascii="Times New Roman" w:hAnsi="Times New Roman" w:eastAsia="仿宋_GB2312" w:cs="仿宋_GB2312"/>
          <w:sz w:val="32"/>
          <w:szCs w:val="32"/>
          <w:highlight w:val="none"/>
          <w:lang w:val="en-US" w:eastAsia="zh-CN"/>
        </w:rPr>
        <w:t>461.08</w:t>
      </w:r>
      <w:r>
        <w:rPr>
          <w:rFonts w:hint="eastAsia" w:ascii="仿宋_GB2312" w:hAnsi="黑体" w:eastAsia="仿宋_GB2312"/>
          <w:sz w:val="32"/>
          <w:szCs w:val="32"/>
          <w:highlight w:val="none"/>
        </w:rPr>
        <w:t>万元，比上年预算数</w:t>
      </w:r>
      <w:r>
        <w:rPr>
          <w:rFonts w:hint="eastAsia" w:ascii="仿宋_GB2312" w:hAnsi="黑体" w:eastAsia="仿宋_GB2312" w:cs="仿宋_GB2312"/>
          <w:sz w:val="32"/>
          <w:szCs w:val="32"/>
          <w:highlight w:val="none"/>
          <w:lang w:eastAsia="zh-CN"/>
        </w:rPr>
        <w:t>增加</w:t>
      </w:r>
      <w:r>
        <w:rPr>
          <w:rFonts w:hint="eastAsia" w:ascii="Times New Roman" w:hAnsi="Times New Roman" w:eastAsia="仿宋_GB2312" w:cs="仿宋_GB2312"/>
          <w:sz w:val="32"/>
          <w:szCs w:val="32"/>
          <w:highlight w:val="none"/>
          <w:lang w:val="en-US" w:eastAsia="zh-CN"/>
        </w:rPr>
        <w:t>276.08</w:t>
      </w:r>
      <w:r>
        <w:rPr>
          <w:rFonts w:hint="eastAsia" w:ascii="仿宋_GB2312" w:hAnsi="黑体" w:eastAsia="仿宋_GB2312"/>
          <w:sz w:val="32"/>
          <w:szCs w:val="32"/>
        </w:rPr>
        <w:t>万元，</w:t>
      </w:r>
      <w:r>
        <w:rPr>
          <w:rFonts w:hint="eastAsia" w:ascii="仿宋_GB2312" w:hAnsi="黑体" w:eastAsia="仿宋_GB2312"/>
          <w:sz w:val="32"/>
          <w:szCs w:val="32"/>
          <w:highlight w:val="none"/>
        </w:rPr>
        <w:t>主要是</w:t>
      </w:r>
      <w:r>
        <w:rPr>
          <w:rFonts w:hint="eastAsia" w:ascii="仿宋_GB2312" w:hAnsi="黑体" w:eastAsia="仿宋_GB2312"/>
          <w:sz w:val="32"/>
          <w:szCs w:val="32"/>
          <w:highlight w:val="none"/>
          <w:lang w:eastAsia="zh-CN"/>
        </w:rPr>
        <w:t>根据财政对</w:t>
      </w:r>
      <w:r>
        <w:rPr>
          <w:rFonts w:hint="eastAsia" w:ascii="Times New Roman" w:hAnsi="Times New Roman" w:eastAsia="仿宋_GB2312" w:cs="仿宋_GB2312"/>
          <w:sz w:val="32"/>
          <w:szCs w:val="32"/>
          <w:highlight w:val="none"/>
          <w:lang w:val="en-US" w:eastAsia="zh-CN"/>
        </w:rPr>
        <w:t>2025年预算编制的要求，新增“雇员经费”“办公场所运维经费”两个项目，导致金额增加</w:t>
      </w:r>
      <w:r>
        <w:rPr>
          <w:rFonts w:hint="eastAsia" w:ascii="仿宋_GB2312" w:hAnsi="仿宋_GB2312" w:eastAsia="仿宋_GB2312" w:cs="仿宋_GB2312"/>
          <w:sz w:val="32"/>
          <w:szCs w:val="32"/>
          <w:highlight w:val="none"/>
          <w:lang w:eastAsia="zh-CN"/>
        </w:rPr>
        <w:t>。</w:t>
      </w:r>
    </w:p>
    <w:p>
      <w:pPr>
        <w:spacing w:beforeLines="0" w:afterLines="0"/>
        <w:ind w:firstLine="640" w:firstLineChars="200"/>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Times New Roman" w:hAnsi="Times New Roman" w:eastAsia="仿宋_GB2312" w:cs="Times New Roman"/>
          <w:color w:val="000000"/>
          <w:kern w:val="0"/>
          <w:sz w:val="32"/>
          <w:szCs w:val="32"/>
          <w:highlight w:val="none"/>
          <w:shd w:val="clear" w:color="auto" w:fill="auto"/>
          <w:lang w:val="en-US" w:eastAsia="zh-CN"/>
        </w:rPr>
        <w:t>3</w:t>
      </w:r>
      <w:r>
        <w:rPr>
          <w:rFonts w:hint="eastAsia" w:ascii="仿宋_GB2312" w:hAnsi="仿宋_GB2312" w:eastAsia="仿宋_GB2312" w:cs="仿宋_GB2312"/>
          <w:color w:val="000000"/>
          <w:kern w:val="0"/>
          <w:sz w:val="32"/>
          <w:szCs w:val="32"/>
          <w:highlight w:val="none"/>
          <w:shd w:val="clear" w:color="auto" w:fill="auto"/>
          <w:lang w:val="en-US" w:eastAsia="zh-CN"/>
        </w:rPr>
        <w:t>.一般公共服务（类）审计事务（款）审计业务（项）</w:t>
      </w:r>
    </w:p>
    <w:p>
      <w:pPr>
        <w:spacing w:beforeLines="0" w:afterLines="0"/>
        <w:ind w:firstLine="0" w:firstLineChars="0"/>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仿宋_GB2312"/>
          <w:color w:val="000000"/>
          <w:kern w:val="0"/>
          <w:sz w:val="32"/>
          <w:szCs w:val="32"/>
          <w:highlight w:val="none"/>
          <w:shd w:val="clear" w:color="auto" w:fill="auto"/>
          <w:lang w:val="en-US" w:eastAsia="zh-CN"/>
        </w:rPr>
        <w:t>505</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仿宋_GB2312"/>
          <w:color w:val="000000"/>
          <w:kern w:val="0"/>
          <w:sz w:val="32"/>
          <w:szCs w:val="32"/>
          <w:highlight w:val="none"/>
          <w:shd w:val="clear" w:color="auto" w:fill="auto"/>
          <w:lang w:val="en-US" w:eastAsia="zh-CN"/>
        </w:rPr>
        <w:t>395</w:t>
      </w:r>
      <w:r>
        <w:rPr>
          <w:rFonts w:hint="eastAsia" w:ascii="仿宋_GB2312" w:hAnsi="仿宋_GB2312" w:eastAsia="仿宋_GB2312" w:cs="仿宋_GB2312"/>
          <w:color w:val="000000"/>
          <w:kern w:val="0"/>
          <w:sz w:val="32"/>
          <w:szCs w:val="32"/>
          <w:highlight w:val="none"/>
          <w:shd w:val="clear" w:color="auto" w:fill="auto"/>
          <w:lang w:val="en-US" w:eastAsia="zh-CN"/>
        </w:rPr>
        <w:t>万元，主要是从该项目中将雇员工资社保及办公用水电物业部分金额剔除导致。</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社会保障和就业支出（类）行政事业养老支出（款）机关事业单位基本养老保险缴费支出（项）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仿宋_GB2312"/>
          <w:color w:val="000000"/>
          <w:kern w:val="0"/>
          <w:sz w:val="32"/>
          <w:szCs w:val="32"/>
          <w:highlight w:val="none"/>
          <w:shd w:val="clear" w:color="auto" w:fill="auto"/>
          <w:lang w:val="en-US" w:eastAsia="zh-CN"/>
        </w:rPr>
        <w:t>121.63</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Times New Roman"/>
          <w:color w:val="000000"/>
          <w:kern w:val="0"/>
          <w:sz w:val="32"/>
          <w:szCs w:val="32"/>
          <w:highlight w:val="none"/>
          <w:shd w:val="clear" w:color="auto" w:fill="auto"/>
          <w:lang w:val="en-US" w:eastAsia="zh-CN"/>
        </w:rPr>
        <w:t>1.54</w:t>
      </w:r>
      <w:r>
        <w:rPr>
          <w:rFonts w:hint="eastAsia" w:ascii="仿宋_GB2312" w:hAnsi="仿宋_GB2312" w:eastAsia="仿宋_GB2312" w:cs="仿宋_GB2312"/>
          <w:color w:val="auto"/>
          <w:kern w:val="0"/>
          <w:sz w:val="32"/>
          <w:szCs w:val="32"/>
          <w:highlight w:val="none"/>
          <w:shd w:val="clear" w:color="auto" w:fill="auto"/>
          <w:lang w:val="en-US" w:eastAsia="zh-CN"/>
        </w:rPr>
        <w:t>万元，主要是</w:t>
      </w:r>
      <w:r>
        <w:rPr>
          <w:rFonts w:hint="eastAsia" w:ascii="Times New Roman" w:hAnsi="Times New Roman" w:eastAsia="仿宋_GB2312" w:cs="Times New Roman"/>
          <w:color w:val="auto"/>
          <w:kern w:val="0"/>
          <w:sz w:val="32"/>
          <w:szCs w:val="32"/>
          <w:highlight w:val="none"/>
          <w:shd w:val="clear" w:color="auto" w:fill="auto"/>
          <w:lang w:val="en-US" w:eastAsia="zh-CN"/>
        </w:rPr>
        <w:t>2025</w:t>
      </w:r>
      <w:r>
        <w:rPr>
          <w:rFonts w:hint="eastAsia" w:ascii="仿宋_GB2312" w:hAnsi="仿宋_GB2312" w:eastAsia="仿宋_GB2312" w:cs="仿宋_GB2312"/>
          <w:color w:val="auto"/>
          <w:kern w:val="0"/>
          <w:sz w:val="32"/>
          <w:szCs w:val="32"/>
          <w:highlight w:val="none"/>
          <w:shd w:val="clear" w:color="auto" w:fill="auto"/>
          <w:lang w:val="en-US" w:eastAsia="zh-CN"/>
        </w:rPr>
        <w:t>年</w:t>
      </w:r>
      <w:r>
        <w:rPr>
          <w:rFonts w:hint="eastAsia" w:ascii="仿宋_GB2312" w:hAnsi="仿宋_GB2312" w:eastAsia="仿宋_GB2312" w:cs="仿宋_GB2312"/>
          <w:color w:val="000000"/>
          <w:kern w:val="0"/>
          <w:sz w:val="32"/>
          <w:szCs w:val="32"/>
          <w:highlight w:val="none"/>
          <w:shd w:val="clear" w:color="auto" w:fill="auto"/>
          <w:lang w:val="en-US" w:eastAsia="zh-CN"/>
        </w:rPr>
        <w:t>新增及退休人员增减</w:t>
      </w:r>
      <w:r>
        <w:rPr>
          <w:rFonts w:hint="eastAsia" w:ascii="仿宋_GB2312" w:hAnsi="仿宋_GB2312" w:eastAsia="仿宋_GB2312" w:cs="仿宋_GB2312"/>
          <w:color w:val="auto"/>
          <w:kern w:val="0"/>
          <w:sz w:val="32"/>
          <w:szCs w:val="32"/>
          <w:highlight w:val="none"/>
          <w:shd w:val="clear" w:color="auto" w:fill="auto"/>
          <w:lang w:val="en-US" w:eastAsia="zh-CN"/>
        </w:rPr>
        <w:t>变动导致。</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both"/>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社会保障和就业支出（类）行政事业养老支出（款）机关事业单位职业年金缴费支出（项）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60.81</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Times New Roman"/>
          <w:color w:val="000000"/>
          <w:kern w:val="0"/>
          <w:sz w:val="32"/>
          <w:szCs w:val="32"/>
          <w:highlight w:val="none"/>
          <w:shd w:val="clear" w:color="auto" w:fill="auto"/>
          <w:lang w:val="en-US" w:eastAsia="zh-CN"/>
        </w:rPr>
        <w:t>180.78</w:t>
      </w:r>
      <w:r>
        <w:rPr>
          <w:rFonts w:hint="eastAsia" w:ascii="仿宋_GB2312" w:hAnsi="仿宋_GB2312" w:eastAsia="仿宋_GB2312" w:cs="仿宋_GB2312"/>
          <w:color w:val="auto"/>
          <w:kern w:val="0"/>
          <w:sz w:val="32"/>
          <w:szCs w:val="32"/>
          <w:highlight w:val="none"/>
          <w:shd w:val="clear" w:color="auto" w:fill="auto"/>
          <w:lang w:val="en-US" w:eastAsia="zh-CN"/>
        </w:rPr>
        <w:t>万元，一是</w:t>
      </w:r>
      <w:r>
        <w:rPr>
          <w:rFonts w:hint="eastAsia" w:ascii="Times New Roman" w:hAnsi="Times New Roman" w:eastAsia="仿宋_GB2312" w:cs="Times New Roman"/>
          <w:color w:val="auto"/>
          <w:kern w:val="0"/>
          <w:sz w:val="32"/>
          <w:szCs w:val="32"/>
          <w:highlight w:val="none"/>
          <w:shd w:val="clear" w:color="auto" w:fill="auto"/>
          <w:lang w:val="en-US" w:eastAsia="zh-CN"/>
        </w:rPr>
        <w:t>2025</w:t>
      </w:r>
      <w:r>
        <w:rPr>
          <w:rFonts w:hint="eastAsia" w:ascii="仿宋_GB2312" w:hAnsi="仿宋_GB2312" w:eastAsia="仿宋_GB2312" w:cs="仿宋_GB2312"/>
          <w:color w:val="auto"/>
          <w:kern w:val="0"/>
          <w:sz w:val="32"/>
          <w:szCs w:val="32"/>
          <w:highlight w:val="none"/>
          <w:shd w:val="clear" w:color="auto" w:fill="auto"/>
          <w:lang w:val="en-US" w:eastAsia="zh-CN"/>
        </w:rPr>
        <w:t>年职业年金正常缴费，不再对</w:t>
      </w:r>
      <w:r>
        <w:rPr>
          <w:rFonts w:hint="eastAsia" w:ascii="Times New Roman" w:hAnsi="Times New Roman" w:eastAsia="仿宋_GB2312" w:cs="Times New Roman"/>
          <w:color w:val="auto"/>
          <w:kern w:val="0"/>
          <w:sz w:val="32"/>
          <w:szCs w:val="32"/>
          <w:highlight w:val="none"/>
          <w:shd w:val="clear" w:color="auto" w:fill="auto"/>
          <w:lang w:val="en-US" w:eastAsia="zh-CN"/>
        </w:rPr>
        <w:t>2014、2015、2016</w:t>
      </w:r>
      <w:r>
        <w:rPr>
          <w:rFonts w:hint="eastAsia" w:ascii="仿宋_GB2312" w:hAnsi="仿宋_GB2312" w:eastAsia="仿宋_GB2312" w:cs="仿宋_GB2312"/>
          <w:color w:val="auto"/>
          <w:kern w:val="0"/>
          <w:sz w:val="32"/>
          <w:szCs w:val="32"/>
          <w:highlight w:val="none"/>
          <w:shd w:val="clear" w:color="auto" w:fill="auto"/>
          <w:lang w:val="en-US" w:eastAsia="zh-CN"/>
        </w:rPr>
        <w:t>、</w:t>
      </w:r>
      <w:r>
        <w:rPr>
          <w:rFonts w:hint="eastAsia" w:ascii="Times New Roman" w:hAnsi="Times New Roman" w:eastAsia="仿宋_GB2312" w:cs="Times New Roman"/>
          <w:color w:val="auto"/>
          <w:kern w:val="0"/>
          <w:sz w:val="32"/>
          <w:szCs w:val="32"/>
          <w:highlight w:val="none"/>
          <w:shd w:val="clear" w:color="auto" w:fill="auto"/>
          <w:lang w:val="en-US" w:eastAsia="zh-CN"/>
        </w:rPr>
        <w:t>2020</w:t>
      </w:r>
      <w:r>
        <w:rPr>
          <w:rFonts w:hint="eastAsia" w:ascii="仿宋_GB2312" w:hAnsi="仿宋_GB2312" w:eastAsia="仿宋_GB2312" w:cs="仿宋_GB2312"/>
          <w:color w:val="auto"/>
          <w:kern w:val="0"/>
          <w:sz w:val="32"/>
          <w:szCs w:val="32"/>
          <w:highlight w:val="none"/>
          <w:shd w:val="clear" w:color="auto" w:fill="auto"/>
          <w:lang w:val="en-US" w:eastAsia="zh-CN"/>
        </w:rPr>
        <w:t>年职业年金记实；二是</w:t>
      </w:r>
      <w:r>
        <w:rPr>
          <w:rFonts w:hint="eastAsia" w:ascii="仿宋_GB2312" w:hAnsi="仿宋_GB2312" w:eastAsia="仿宋_GB2312" w:cs="仿宋_GB2312"/>
          <w:color w:val="000000"/>
          <w:kern w:val="0"/>
          <w:sz w:val="32"/>
          <w:szCs w:val="32"/>
          <w:highlight w:val="none"/>
          <w:shd w:val="clear" w:color="auto" w:fill="auto"/>
          <w:lang w:val="en-US" w:eastAsia="zh-CN"/>
        </w:rPr>
        <w:t>新增及退休人员增减</w:t>
      </w:r>
      <w:r>
        <w:rPr>
          <w:rFonts w:hint="eastAsia" w:ascii="仿宋_GB2312" w:hAnsi="仿宋_GB2312" w:eastAsia="仿宋_GB2312" w:cs="仿宋_GB2312"/>
          <w:color w:val="auto"/>
          <w:kern w:val="0"/>
          <w:sz w:val="32"/>
          <w:szCs w:val="32"/>
          <w:highlight w:val="none"/>
          <w:shd w:val="clear" w:color="auto" w:fill="auto"/>
          <w:lang w:val="en-US" w:eastAsia="zh-CN"/>
        </w:rPr>
        <w:t>变动导致职业年金缴费整体减少。</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both"/>
        <w:textAlignment w:val="auto"/>
        <w:outlineLvl w:val="9"/>
        <w:rPr>
          <w:rFonts w:hint="eastAsia" w:ascii="仿宋_GB2312" w:hAnsi="仿宋_GB2312" w:eastAsia="仿宋_GB2312" w:cs="仿宋_GB2312"/>
          <w:color w:val="000000"/>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社会保障和就业支出（类）抚恤（款）其他优抚支出（项）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2</w:t>
      </w:r>
      <w:r>
        <w:rPr>
          <w:rFonts w:hint="eastAsia" w:ascii="仿宋_GB2312" w:hAnsi="仿宋_GB2312" w:eastAsia="仿宋_GB2312" w:cs="仿宋_GB2312"/>
          <w:color w:val="000000"/>
          <w:kern w:val="0"/>
          <w:sz w:val="32"/>
          <w:szCs w:val="32"/>
          <w:highlight w:val="none"/>
          <w:shd w:val="clear" w:color="auto" w:fill="auto"/>
          <w:lang w:val="en-US" w:eastAsia="zh-CN"/>
        </w:rPr>
        <w:t>.</w:t>
      </w:r>
      <w:r>
        <w:rPr>
          <w:rFonts w:hint="eastAsia" w:ascii="Times New Roman" w:hAnsi="Times New Roman" w:eastAsia="仿宋_GB2312" w:cs="Times New Roman"/>
          <w:color w:val="000000"/>
          <w:kern w:val="0"/>
          <w:sz w:val="32"/>
          <w:szCs w:val="32"/>
          <w:highlight w:val="none"/>
          <w:shd w:val="clear" w:color="auto" w:fill="auto"/>
          <w:lang w:val="en-US" w:eastAsia="zh-CN"/>
        </w:rPr>
        <w:t>33</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万元，比上年预算数增加0.28万元，主要是遗属补助标准增加。</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卫生健康支出（类）行政事业单位医疗（款）行政单位医疗（项）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56.28</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万元，比上年预算数增加</w:t>
      </w:r>
      <w:r>
        <w:rPr>
          <w:rFonts w:hint="eastAsia" w:ascii="Times New Roman" w:hAnsi="Times New Roman" w:eastAsia="仿宋_GB2312" w:cs="Times New Roman"/>
          <w:color w:val="000000"/>
          <w:kern w:val="0"/>
          <w:sz w:val="32"/>
          <w:szCs w:val="32"/>
          <w:highlight w:val="none"/>
          <w:shd w:val="clear" w:color="auto" w:fill="auto"/>
          <w:lang w:val="en-US" w:eastAsia="zh-CN"/>
        </w:rPr>
        <w:t>2.32</w:t>
      </w:r>
      <w:r>
        <w:rPr>
          <w:rFonts w:hint="eastAsia" w:ascii="仿宋_GB2312" w:hAnsi="仿宋_GB2312" w:eastAsia="仿宋_GB2312" w:cs="仿宋_GB2312"/>
          <w:color w:val="000000"/>
          <w:kern w:val="0"/>
          <w:sz w:val="32"/>
          <w:szCs w:val="32"/>
          <w:highlight w:val="none"/>
          <w:shd w:val="clear" w:color="auto" w:fill="auto"/>
          <w:lang w:val="en-US" w:eastAsia="zh-CN"/>
        </w:rPr>
        <w:t>万元，主要是因为新增及退休人员增减变动导致。</w:t>
      </w:r>
    </w:p>
    <w:p>
      <w:pPr>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afterLines="0" w:line="240" w:lineRule="auto"/>
        <w:ind w:left="0" w:leftChars="0" w:right="0" w:rightChars="0" w:firstLine="640" w:firstLineChars="0"/>
        <w:jc w:val="left"/>
        <w:textAlignment w:val="auto"/>
        <w:outlineLvl w:val="9"/>
        <w:rPr>
          <w:rFonts w:hint="eastAsia" w:ascii="仿宋_GB2312" w:hAnsi="仿宋_GB2312" w:eastAsia="仿宋_GB2312" w:cs="仿宋_GB2312"/>
          <w:color w:val="auto"/>
          <w:kern w:val="0"/>
          <w:sz w:val="32"/>
          <w:szCs w:val="32"/>
          <w:highlight w:val="none"/>
          <w:shd w:val="clear" w:color="auto" w:fill="auto"/>
          <w:lang w:val="en-US"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卫生健康支出（类）行政事业单位医疗（款）公务员医疗补助（项）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130.76</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万元，比上年预算数增加</w:t>
      </w:r>
      <w:r>
        <w:rPr>
          <w:rFonts w:hint="eastAsia" w:ascii="Times New Roman" w:hAnsi="Times New Roman" w:eastAsia="仿宋_GB2312" w:cs="Times New Roman"/>
          <w:color w:val="000000"/>
          <w:kern w:val="0"/>
          <w:sz w:val="32"/>
          <w:szCs w:val="32"/>
          <w:highlight w:val="none"/>
          <w:shd w:val="clear" w:color="auto" w:fill="auto"/>
          <w:lang w:val="en-US" w:eastAsia="zh-CN"/>
        </w:rPr>
        <w:t>1.63</w:t>
      </w:r>
      <w:r>
        <w:rPr>
          <w:rFonts w:hint="eastAsia" w:ascii="仿宋_GB2312" w:hAnsi="仿宋_GB2312" w:eastAsia="仿宋_GB2312" w:cs="仿宋_GB2312"/>
          <w:color w:val="000000"/>
          <w:kern w:val="0"/>
          <w:sz w:val="32"/>
          <w:szCs w:val="32"/>
          <w:highlight w:val="none"/>
          <w:shd w:val="clear" w:color="auto" w:fill="auto"/>
          <w:lang w:val="en-US" w:eastAsia="zh-CN"/>
        </w:rPr>
        <w:t>万元，</w:t>
      </w:r>
      <w:r>
        <w:rPr>
          <w:rFonts w:hint="eastAsia" w:ascii="仿宋_GB2312" w:hAnsi="仿宋_GB2312" w:eastAsia="仿宋_GB2312" w:cs="仿宋_GB2312"/>
          <w:color w:val="auto"/>
          <w:kern w:val="0"/>
          <w:sz w:val="32"/>
          <w:szCs w:val="32"/>
          <w:highlight w:val="none"/>
          <w:shd w:val="clear" w:color="auto" w:fill="auto"/>
          <w:lang w:val="en-US" w:eastAsia="zh-CN"/>
        </w:rPr>
        <w:t>主要是</w:t>
      </w:r>
      <w:r>
        <w:rPr>
          <w:rFonts w:hint="eastAsia" w:ascii="仿宋_GB2312" w:hAnsi="仿宋_GB2312" w:eastAsia="仿宋_GB2312" w:cs="仿宋_GB2312"/>
          <w:color w:val="000000"/>
          <w:kern w:val="0"/>
          <w:sz w:val="32"/>
          <w:szCs w:val="32"/>
          <w:highlight w:val="none"/>
          <w:shd w:val="clear" w:color="auto" w:fill="auto"/>
          <w:lang w:val="en-US" w:eastAsia="zh-CN"/>
        </w:rPr>
        <w:t>新增及退休人员增减变动</w:t>
      </w:r>
      <w:r>
        <w:rPr>
          <w:rFonts w:hint="eastAsia" w:ascii="仿宋_GB2312" w:hAnsi="仿宋_GB2312" w:eastAsia="仿宋_GB2312" w:cs="仿宋_GB2312"/>
          <w:color w:val="auto"/>
          <w:kern w:val="0"/>
          <w:sz w:val="32"/>
          <w:szCs w:val="32"/>
          <w:highlight w:val="none"/>
          <w:shd w:val="clear" w:color="auto" w:fill="auto"/>
          <w:lang w:val="en-US" w:eastAsia="zh-CN"/>
        </w:rPr>
        <w:t>导致。</w:t>
      </w:r>
    </w:p>
    <w:p>
      <w:pPr>
        <w:widowControl/>
        <w:numPr>
          <w:ilvl w:val="0"/>
          <w:numId w:val="6"/>
        </w:numPr>
        <w:pBdr>
          <w:top w:val="none" w:color="auto" w:sz="0" w:space="0"/>
          <w:left w:val="none" w:color="auto" w:sz="0" w:space="0"/>
          <w:bottom w:val="none" w:color="auto" w:sz="0" w:space="0"/>
          <w:right w:val="none" w:color="auto" w:sz="0" w:space="0"/>
        </w:pBdr>
        <w:spacing w:beforeLines="0" w:afterLines="0"/>
        <w:ind w:firstLine="640" w:firstLineChars="0"/>
        <w:jc w:val="left"/>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highlight w:val="none"/>
          <w:shd w:val="clear" w:color="auto" w:fill="auto"/>
          <w:lang w:val="en-US" w:eastAsia="zh-CN"/>
        </w:rPr>
        <w:t>住房保障支出（类）住房改革支出（款）住房公积金（项）</w:t>
      </w:r>
      <w:r>
        <w:rPr>
          <w:rFonts w:hint="eastAsia" w:ascii="Times New Roman" w:hAnsi="Times New Roman" w:eastAsia="仿宋_GB2312" w:cs="Times New Roman"/>
          <w:color w:val="000000"/>
          <w:kern w:val="0"/>
          <w:sz w:val="32"/>
          <w:szCs w:val="32"/>
          <w:highlight w:val="none"/>
          <w:shd w:val="clear" w:color="auto" w:fill="auto"/>
          <w:lang w:val="en-US" w:eastAsia="zh-CN"/>
        </w:rPr>
        <w:t>2025</w:t>
      </w:r>
      <w:r>
        <w:rPr>
          <w:rFonts w:hint="eastAsia" w:ascii="仿宋_GB2312" w:hAnsi="仿宋_GB2312" w:eastAsia="仿宋_GB2312" w:cs="仿宋_GB2312"/>
          <w:color w:val="000000"/>
          <w:kern w:val="0"/>
          <w:sz w:val="32"/>
          <w:szCs w:val="32"/>
          <w:highlight w:val="none"/>
          <w:shd w:val="clear" w:color="auto" w:fill="auto"/>
          <w:lang w:val="en-US" w:eastAsia="zh-CN"/>
        </w:rPr>
        <w:t>年预算数为</w:t>
      </w:r>
      <w:r>
        <w:rPr>
          <w:rFonts w:hint="eastAsia" w:ascii="Times New Roman" w:hAnsi="Times New Roman" w:eastAsia="仿宋_GB2312" w:cs="Times New Roman"/>
          <w:color w:val="000000"/>
          <w:kern w:val="0"/>
          <w:sz w:val="32"/>
          <w:szCs w:val="32"/>
          <w:highlight w:val="none"/>
          <w:shd w:val="clear" w:color="auto" w:fill="auto"/>
          <w:lang w:val="en-US" w:eastAsia="zh-CN"/>
        </w:rPr>
        <w:t>107.71</w:t>
      </w:r>
      <w:r>
        <w:rPr>
          <w:rFonts w:hint="eastAsia" w:ascii="仿宋_GB2312" w:hAnsi="仿宋_GB2312" w:eastAsia="仿宋_GB2312" w:cs="仿宋_GB2312"/>
          <w:color w:val="000000"/>
          <w:kern w:val="0"/>
          <w:sz w:val="32"/>
          <w:szCs w:val="32"/>
          <w:highlight w:val="none"/>
          <w:shd w:val="clear" w:color="auto" w:fill="auto"/>
          <w:lang w:val="en-US" w:eastAsia="zh-CN"/>
        </w:rPr>
        <w:t>万元，比上年预算数减少</w:t>
      </w:r>
      <w:r>
        <w:rPr>
          <w:rFonts w:hint="eastAsia" w:ascii="Times New Roman" w:hAnsi="Times New Roman" w:eastAsia="仿宋_GB2312" w:cs="Times New Roman"/>
          <w:color w:val="000000"/>
          <w:kern w:val="0"/>
          <w:sz w:val="32"/>
          <w:szCs w:val="32"/>
          <w:highlight w:val="none"/>
          <w:shd w:val="clear" w:color="auto" w:fill="auto"/>
          <w:lang w:val="en-US" w:eastAsia="zh-CN"/>
        </w:rPr>
        <w:t>4.05</w:t>
      </w:r>
      <w:r>
        <w:rPr>
          <w:rFonts w:hint="eastAsia" w:ascii="仿宋_GB2312" w:hAnsi="仿宋_GB2312" w:eastAsia="仿宋_GB2312" w:cs="仿宋_GB2312"/>
          <w:color w:val="000000"/>
          <w:kern w:val="0"/>
          <w:sz w:val="32"/>
          <w:szCs w:val="32"/>
          <w:highlight w:val="none"/>
          <w:shd w:val="clear" w:color="auto" w:fill="auto"/>
          <w:lang w:val="en-US" w:eastAsia="zh-CN"/>
        </w:rPr>
        <w:t>万元，主要是因为新增及退休人员增减变动导致。</w:t>
      </w:r>
    </w:p>
    <w:p>
      <w:pPr>
        <w:ind w:firstLine="640" w:firstLineChars="200"/>
        <w:rPr>
          <w:rFonts w:ascii="黑体" w:hAnsi="黑体" w:eastAsia="黑体"/>
          <w:sz w:val="32"/>
          <w:szCs w:val="32"/>
          <w:highlight w:val="none"/>
        </w:rPr>
      </w:pPr>
      <w:r>
        <w:rPr>
          <w:rFonts w:hint="eastAsia" w:ascii="黑体" w:hAnsi="黑体" w:eastAsia="黑体"/>
          <w:sz w:val="32"/>
          <w:szCs w:val="32"/>
          <w:highlight w:val="none"/>
        </w:rPr>
        <w:t>三、关于</w:t>
      </w:r>
      <w:r>
        <w:rPr>
          <w:rFonts w:hint="eastAsia" w:ascii="黑体" w:hAnsi="黑体" w:eastAsia="黑体"/>
          <w:sz w:val="32"/>
          <w:szCs w:val="32"/>
          <w:highlight w:val="none"/>
          <w:lang w:eastAsia="zh-CN"/>
        </w:rPr>
        <w:t>三亚市审计局</w:t>
      </w:r>
      <w:r>
        <w:rPr>
          <w:rFonts w:hint="eastAsia" w:ascii="Times New Roman" w:hAnsi="Times New Roman" w:eastAsia="黑体" w:cs="Times New Roman"/>
          <w:sz w:val="32"/>
          <w:szCs w:val="32"/>
          <w:highlight w:val="none"/>
          <w:lang w:eastAsia="zh-CN"/>
        </w:rPr>
        <w:t>2</w:t>
      </w:r>
      <w:r>
        <w:rPr>
          <w:rFonts w:hint="eastAsia" w:ascii="Times New Roman" w:hAnsi="Times New Roman" w:eastAsia="黑体" w:cs="Times New Roman"/>
          <w:sz w:val="32"/>
          <w:szCs w:val="32"/>
          <w:highlight w:val="none"/>
          <w:lang w:val="en-US" w:eastAsia="zh-CN"/>
        </w:rPr>
        <w:t>025</w:t>
      </w:r>
      <w:r>
        <w:rPr>
          <w:rFonts w:hint="eastAsia" w:ascii="黑体" w:hAnsi="黑体" w:eastAsia="黑体"/>
          <w:sz w:val="32"/>
          <w:szCs w:val="32"/>
          <w:highlight w:val="none"/>
        </w:rPr>
        <w:t>年一般公共预算基本支出情况说明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黑体" w:eastAsia="仿宋_GB2312"/>
          <w:sz w:val="32"/>
          <w:szCs w:val="32"/>
        </w:rPr>
        <w:t>年一般公共预算基本支出为</w:t>
      </w:r>
      <w:r>
        <w:rPr>
          <w:rFonts w:hint="eastAsia" w:ascii="Times New Roman" w:hAnsi="Times New Roman" w:eastAsia="仿宋_GB2312" w:cs="仿宋_GB2312"/>
          <w:sz w:val="32"/>
          <w:szCs w:val="32"/>
          <w:lang w:val="en-US" w:eastAsia="zh-CN"/>
        </w:rPr>
        <w:t>1505.95</w:t>
      </w:r>
      <w:r>
        <w:rPr>
          <w:rFonts w:hint="eastAsia" w:ascii="仿宋_GB2312" w:hAnsi="黑体" w:eastAsia="仿宋_GB2312"/>
          <w:sz w:val="32"/>
          <w:szCs w:val="32"/>
        </w:rPr>
        <w:t>万元，其中：</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仿宋_GB2312" w:hAnsi="黑体" w:eastAsia="仿宋_GB2312"/>
          <w:sz w:val="32"/>
          <w:szCs w:val="32"/>
        </w:rPr>
        <w:t>人员经费</w:t>
      </w:r>
      <w:r>
        <w:rPr>
          <w:rFonts w:hint="eastAsia" w:ascii="Times New Roman" w:hAnsi="Times New Roman" w:eastAsia="仿宋_GB2312"/>
          <w:sz w:val="32"/>
          <w:szCs w:val="32"/>
          <w:lang w:val="en-US" w:eastAsia="zh-CN"/>
        </w:rPr>
        <w:t>1394.89</w:t>
      </w:r>
      <w:r>
        <w:rPr>
          <w:rFonts w:hint="eastAsia" w:ascii="仿宋_GB2312" w:hAnsi="黑体" w:eastAsia="仿宋_GB2312"/>
          <w:sz w:val="32"/>
          <w:szCs w:val="32"/>
        </w:rPr>
        <w:t>万元，主要包括：</w:t>
      </w:r>
      <w:r>
        <w:rPr>
          <w:rFonts w:hint="eastAsia" w:ascii="仿宋_GB2312" w:hAnsi="仿宋_GB2312" w:eastAsia="仿宋_GB2312" w:cs="仿宋_GB2312"/>
          <w:sz w:val="32"/>
          <w:szCs w:val="32"/>
        </w:rPr>
        <w:t>基本工资、津贴补贴、奖金、绩效工资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职业年金缴费、</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、公务员医疗补助缴费、其他社会保障缴费、住房公积</w:t>
      </w:r>
      <w:r>
        <w:rPr>
          <w:rFonts w:hint="eastAsia" w:ascii="仿宋_GB2312" w:hAnsi="仿宋_GB2312" w:eastAsia="仿宋_GB2312" w:cs="仿宋_GB2312"/>
          <w:color w:val="000000"/>
          <w:kern w:val="0"/>
          <w:sz w:val="32"/>
          <w:szCs w:val="32"/>
          <w:highlight w:val="none"/>
          <w:shd w:val="clear" w:color="auto" w:fill="auto"/>
          <w:lang w:val="en-US" w:eastAsia="zh-CN"/>
        </w:rPr>
        <w:t>金</w:t>
      </w:r>
      <w:r>
        <w:rPr>
          <w:rFonts w:hint="eastAsia" w:ascii="仿宋_GB2312" w:hAnsi="仿宋_GB2312" w:eastAsia="仿宋_GB2312" w:cs="仿宋_GB2312"/>
          <w:sz w:val="32"/>
          <w:szCs w:val="32"/>
          <w:lang w:eastAsia="zh-CN"/>
        </w:rPr>
        <w:t>、医疗费、其他工资福利支出、邮电费、</w:t>
      </w:r>
      <w:r>
        <w:rPr>
          <w:rFonts w:hint="eastAsia" w:ascii="仿宋_GB2312" w:hAnsi="仿宋_GB2312" w:eastAsia="仿宋_GB2312" w:cs="仿宋_GB2312"/>
          <w:sz w:val="32"/>
          <w:szCs w:val="32"/>
          <w:highlight w:val="none"/>
          <w:lang w:eastAsia="zh-CN"/>
        </w:rPr>
        <w:t>其他交通费、对个人和家庭的补助、生活补助、奖励金。</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仿宋_GB2312" w:hAnsi="黑体" w:eastAsia="仿宋_GB2312"/>
          <w:sz w:val="32"/>
          <w:szCs w:val="32"/>
        </w:rPr>
        <w:t>公用经费</w:t>
      </w:r>
      <w:r>
        <w:rPr>
          <w:rFonts w:hint="eastAsia" w:ascii="Times New Roman" w:hAnsi="Times New Roman" w:eastAsia="仿宋_GB2312" w:cs="仿宋_GB2312"/>
          <w:sz w:val="32"/>
          <w:szCs w:val="32"/>
          <w:lang w:val="en-US" w:eastAsia="zh-CN"/>
        </w:rPr>
        <w:t>111.06</w:t>
      </w:r>
      <w:r>
        <w:rPr>
          <w:rFonts w:hint="eastAsia" w:ascii="仿宋_GB2312" w:hAnsi="黑体" w:eastAsia="仿宋_GB2312"/>
          <w:sz w:val="32"/>
          <w:szCs w:val="32"/>
        </w:rPr>
        <w:t>万元，主要包括：</w:t>
      </w:r>
      <w:r>
        <w:rPr>
          <w:rFonts w:hint="eastAsia" w:ascii="仿宋_GB2312" w:hAnsi="仿宋_GB2312" w:eastAsia="仿宋_GB2312" w:cs="仿宋_GB2312"/>
          <w:sz w:val="32"/>
          <w:szCs w:val="32"/>
          <w:lang w:eastAsia="zh-CN"/>
        </w:rPr>
        <w:t>其他社会保障缴费、</w:t>
      </w:r>
      <w:r>
        <w:rPr>
          <w:rFonts w:hint="eastAsia" w:ascii="仿宋_GB2312" w:hAnsi="仿宋_GB2312" w:eastAsia="仿宋_GB2312" w:cs="仿宋_GB2312"/>
          <w:sz w:val="32"/>
          <w:szCs w:val="32"/>
        </w:rPr>
        <w:t>办公费、</w:t>
      </w:r>
      <w:r>
        <w:rPr>
          <w:rFonts w:hint="eastAsia" w:ascii="仿宋_GB2312" w:hAnsi="仿宋_GB2312" w:eastAsia="仿宋_GB2312" w:cs="仿宋_GB2312"/>
          <w:sz w:val="32"/>
          <w:szCs w:val="32"/>
          <w:lang w:eastAsia="zh-CN"/>
        </w:rPr>
        <w:t>培训费、工会经费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福利费、</w:t>
      </w:r>
      <w:r>
        <w:rPr>
          <w:rFonts w:hint="eastAsia" w:ascii="仿宋_GB2312" w:hAnsi="仿宋_GB2312" w:eastAsia="仿宋_GB2312" w:cs="仿宋_GB2312"/>
          <w:sz w:val="32"/>
          <w:szCs w:val="32"/>
        </w:rPr>
        <w:t>公务用车运行维护费、其他商品和服务支出</w:t>
      </w:r>
      <w:r>
        <w:rPr>
          <w:rFonts w:hint="eastAsia" w:ascii="仿宋_GB2312" w:hAnsi="仿宋_GB2312" w:eastAsia="仿宋_GB2312" w:cs="仿宋_GB2312"/>
          <w:sz w:val="32"/>
          <w:szCs w:val="32"/>
          <w:lang w:eastAsia="zh-CN"/>
        </w:rPr>
        <w:t>、生活补助、其他对个人和家庭的补助。</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三亚市审计局</w:t>
      </w:r>
      <w:r>
        <w:rPr>
          <w:rFonts w:hint="eastAsia" w:ascii="Times New Roman" w:hAnsi="Times New Roman" w:eastAsia="黑体" w:cs="Times New Roman"/>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楷体_GB2312" w:hAnsi="楷体_GB2312" w:eastAsia="楷体_GB2312" w:cs="楷体_GB2312"/>
          <w:sz w:val="32"/>
          <w:szCs w:val="32"/>
          <w:lang w:eastAsia="zh-CN"/>
        </w:rPr>
        <w:t>三亚市审计局</w:t>
      </w:r>
      <w:r>
        <w:rPr>
          <w:rFonts w:hint="eastAsia" w:ascii="Times New Roman" w:hAnsi="Times New Roman" w:eastAsia="楷体_GB2312" w:cs="楷体_GB2312"/>
          <w:sz w:val="32"/>
          <w:szCs w:val="32"/>
          <w:lang w:val="en-US" w:eastAsia="zh-CN"/>
        </w:rPr>
        <w:t>2025</w:t>
      </w:r>
      <w:r>
        <w:rPr>
          <w:rFonts w:hint="eastAsia" w:ascii="楷体_GB2312" w:hAnsi="楷体_GB2312" w:eastAsia="楷体_GB2312" w:cs="楷体_GB2312"/>
          <w:sz w:val="32"/>
          <w:szCs w:val="32"/>
        </w:rPr>
        <w:t>年一般公共预算“三公”经费预算数为</w:t>
      </w:r>
      <w:r>
        <w:rPr>
          <w:rFonts w:hint="eastAsia" w:ascii="Times New Roman" w:hAnsi="Times New Roman" w:eastAsia="楷体_GB2312" w:cs="楷体_GB2312"/>
          <w:sz w:val="32"/>
          <w:szCs w:val="32"/>
          <w:lang w:eastAsia="zh-CN"/>
        </w:rPr>
        <w:t>6</w:t>
      </w:r>
      <w:r>
        <w:rPr>
          <w:rFonts w:hint="eastAsia" w:ascii="楷体_GB2312" w:hAnsi="楷体_GB2312" w:eastAsia="楷体_GB2312" w:cs="楷体_GB2312"/>
          <w:sz w:val="32"/>
          <w:szCs w:val="32"/>
          <w:lang w:val="en-US" w:eastAsia="zh-CN"/>
        </w:rPr>
        <w:t>.</w:t>
      </w:r>
      <w:r>
        <w:rPr>
          <w:rFonts w:hint="eastAsia" w:ascii="Times New Roman" w:hAnsi="Times New Roman" w:eastAsia="楷体_GB2312" w:cs="楷体_GB2312"/>
          <w:sz w:val="32"/>
          <w:szCs w:val="32"/>
          <w:lang w:val="en-US" w:eastAsia="zh-CN"/>
        </w:rPr>
        <w:t>79</w:t>
      </w:r>
      <w:r>
        <w:rPr>
          <w:rFonts w:hint="eastAsia" w:ascii="楷体_GB2312" w:hAnsi="楷体_GB2312" w:eastAsia="楷体_GB2312" w:cs="楷体_GB2312"/>
          <w:sz w:val="32"/>
          <w:szCs w:val="32"/>
        </w:rPr>
        <w:t>万元，其中</w:t>
      </w:r>
      <w:r>
        <w:rPr>
          <w:rFonts w:hint="eastAsia" w:ascii="仿宋_GB2312" w:hAnsi="黑体" w:eastAsia="仿宋_GB2312"/>
          <w:sz w:val="32"/>
          <w:szCs w:val="32"/>
        </w:rPr>
        <w:t>：</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2025</w:t>
      </w:r>
      <w:r>
        <w:rPr>
          <w:rFonts w:hint="eastAsia" w:ascii="仿宋_GB2312" w:hAnsi="仿宋_GB2312" w:eastAsia="仿宋_GB2312" w:cs="仿宋_GB2312"/>
          <w:sz w:val="32"/>
          <w:shd w:val="clear" w:color="auto" w:fill="FFFFFF"/>
          <w:lang w:val="en-US" w:eastAsia="zh-CN"/>
        </w:rPr>
        <w:t>年无出国计划安排；</w:t>
      </w:r>
      <w:r>
        <w:rPr>
          <w:rFonts w:hint="eastAsia" w:ascii="仿宋_GB2312" w:hAnsi="仿宋_GB2312" w:eastAsia="仿宋_GB2312" w:cs="仿宋_GB2312"/>
          <w:sz w:val="32"/>
          <w:shd w:val="clear" w:color="auto" w:fill="FFFFFF"/>
        </w:rPr>
        <w:t>公务用车购置及运行费</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44</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hd w:val="clear" w:color="auto" w:fill="FFFFFF"/>
        </w:rPr>
        <w:t>公务用车购置费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，公务用车运行</w:t>
      </w:r>
      <w:r>
        <w:rPr>
          <w:rFonts w:hint="eastAsia" w:ascii="仿宋_GB2312" w:hAnsi="仿宋_GB2312" w:eastAsia="仿宋_GB2312" w:cs="仿宋_GB2312"/>
          <w:sz w:val="32"/>
          <w:shd w:val="clear" w:color="auto" w:fill="FFFFFF"/>
          <w:lang w:eastAsia="zh-CN"/>
        </w:rPr>
        <w:t>维护</w:t>
      </w:r>
      <w:r>
        <w:rPr>
          <w:rFonts w:hint="eastAsia" w:ascii="仿宋_GB2312" w:hAnsi="仿宋_GB2312" w:eastAsia="仿宋_GB2312" w:cs="仿宋_GB2312"/>
          <w:sz w:val="32"/>
          <w:shd w:val="clear" w:color="auto" w:fill="FFFFFF"/>
        </w:rPr>
        <w:t>费</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，与上年预算持平</w:t>
      </w:r>
      <w:r>
        <w:rPr>
          <w:rFonts w:hint="eastAsia" w:ascii="仿宋_GB2312" w:hAnsi="仿宋_GB2312" w:eastAsia="仿宋_GB2312" w:cs="仿宋_GB2312"/>
          <w:sz w:val="32"/>
          <w:shd w:val="clear" w:color="auto" w:fill="FFFFFF"/>
          <w:lang w:eastAsia="zh-CN"/>
        </w:rPr>
        <w:t>。</w:t>
      </w:r>
      <w:r>
        <w:rPr>
          <w:rFonts w:hint="eastAsia" w:ascii="仿宋_GB2312" w:hAnsi="仿宋_GB2312" w:eastAsia="仿宋_GB2312" w:cs="仿宋_GB2312"/>
          <w:sz w:val="32"/>
          <w:highlight w:val="none"/>
          <w:shd w:val="clear" w:color="auto" w:fill="FFFFFF"/>
        </w:rPr>
        <w:t>公务车保有量</w:t>
      </w:r>
      <w:r>
        <w:rPr>
          <w:rFonts w:hint="eastAsia" w:ascii="Times New Roman" w:hAnsi="Times New Roman" w:eastAsia="仿宋_GB2312" w:cs="Times New Roman"/>
          <w:sz w:val="32"/>
          <w:highlight w:val="none"/>
          <w:shd w:val="clear" w:color="auto" w:fill="FFFFFF"/>
          <w:lang w:val="en-US" w:eastAsia="zh-CN"/>
        </w:rPr>
        <w:t>2</w:t>
      </w:r>
      <w:r>
        <w:rPr>
          <w:rFonts w:hint="eastAsia" w:ascii="仿宋_GB2312" w:hAnsi="仿宋_GB2312" w:eastAsia="仿宋_GB2312" w:cs="仿宋_GB2312"/>
          <w:sz w:val="32"/>
          <w:szCs w:val="32"/>
          <w:highlight w:val="none"/>
        </w:rPr>
        <w:t>辆，计划购置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辆</w:t>
      </w:r>
      <w:r>
        <w:rPr>
          <w:rFonts w:hint="eastAsia" w:ascii="仿宋_GB2312" w:hAnsi="仿宋_GB2312" w:eastAsia="仿宋_GB2312" w:cs="仿宋_GB2312"/>
          <w:sz w:val="32"/>
          <w:highlight w:val="none"/>
          <w:shd w:val="clear" w:color="auto" w:fill="FFFFFF"/>
        </w:rPr>
        <w:t>；</w:t>
      </w:r>
      <w:r>
        <w:rPr>
          <w:rFonts w:hint="eastAsia" w:ascii="仿宋_GB2312" w:hAnsi="仿宋_GB2312" w:eastAsia="仿宋_GB2312" w:cs="仿宋_GB2312"/>
          <w:sz w:val="32"/>
          <w:szCs w:val="32"/>
          <w:highlight w:val="none"/>
        </w:rPr>
        <w:t>公务接待费</w:t>
      </w:r>
      <w:r>
        <w:rPr>
          <w:rFonts w:hint="eastAsia" w:ascii="Times New Roman" w:hAnsi="Times New Roman" w:eastAsia="仿宋_GB2312" w:cs="Times New Roman"/>
          <w:sz w:val="32"/>
          <w:szCs w:val="32"/>
          <w:highlight w:val="none"/>
          <w:lang w:val="en-US" w:eastAsia="zh-CN"/>
        </w:rPr>
        <w:t>1</w:t>
      </w:r>
      <w:r>
        <w:rPr>
          <w:rFonts w:hint="eastAsia" w:ascii="仿宋_GB2312" w:hAnsi="仿宋_GB2312" w:eastAsia="仿宋_GB2312" w:cs="仿宋_GB2312"/>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35</w:t>
      </w:r>
      <w:r>
        <w:rPr>
          <w:rFonts w:hint="eastAsia" w:ascii="仿宋_GB2312" w:hAnsi="仿宋_GB2312" w:eastAsia="仿宋_GB2312" w:cs="仿宋_GB2312"/>
          <w:sz w:val="32"/>
          <w:highlight w:val="none"/>
          <w:shd w:val="clear" w:color="auto" w:fill="FFFFFF"/>
        </w:rPr>
        <w:t>万元，与上年预算持平。</w:t>
      </w:r>
      <w:r>
        <w:rPr>
          <w:rFonts w:hint="eastAsia" w:ascii="仿宋_GB2312" w:hAnsi="仿宋_GB2312" w:eastAsia="仿宋_GB2312" w:cs="仿宋_GB2312"/>
          <w:sz w:val="32"/>
          <w:highlight w:val="none"/>
          <w:shd w:val="clear" w:color="auto" w:fill="FFFFFF"/>
          <w:lang w:eastAsia="zh-CN"/>
        </w:rPr>
        <w:t>计划接待</w:t>
      </w:r>
      <w:r>
        <w:rPr>
          <w:rFonts w:hint="eastAsia" w:ascii="仿宋_GB2312" w:hAnsi="仿宋_GB2312" w:eastAsia="仿宋_GB2312" w:cs="仿宋_GB2312"/>
          <w:sz w:val="32"/>
          <w:highlight w:val="none"/>
          <w:shd w:val="clear" w:color="auto" w:fill="FFFFFF"/>
          <w:lang w:val="en-US" w:eastAsia="zh-CN"/>
        </w:rPr>
        <w:t>0批0人。</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楷体_GB2312" w:hAnsi="楷体_GB2312" w:eastAsia="楷体_GB2312" w:cs="楷体_GB2312"/>
          <w:sz w:val="32"/>
          <w:szCs w:val="32"/>
          <w:lang w:eastAsia="zh-CN"/>
        </w:rPr>
        <w:t>三亚市审计局</w:t>
      </w:r>
      <w:r>
        <w:rPr>
          <w:rFonts w:hint="eastAsia" w:ascii="Times New Roman" w:hAnsi="Times New Roman" w:eastAsia="楷体_GB2312" w:cs="Times New Roman"/>
          <w:sz w:val="32"/>
          <w:szCs w:val="32"/>
          <w:lang w:val="en-US" w:eastAsia="zh-CN"/>
        </w:rPr>
        <w:t>2025</w:t>
      </w:r>
      <w:r>
        <w:rPr>
          <w:rFonts w:hint="eastAsia" w:ascii="楷体_GB2312" w:hAnsi="楷体_GB2312" w:eastAsia="楷体_GB2312" w:cs="楷体_GB2312"/>
          <w:sz w:val="32"/>
          <w:szCs w:val="32"/>
        </w:rPr>
        <w:t>年政府性基金预算“三公”经费预算数为</w:t>
      </w:r>
      <w:r>
        <w:rPr>
          <w:rFonts w:hint="eastAsia" w:ascii="Times New Roman" w:hAnsi="Times New Roman" w:eastAsia="楷体_GB2312" w:cs="楷体_GB2312"/>
          <w:sz w:val="32"/>
          <w:szCs w:val="32"/>
          <w:lang w:eastAsia="zh-CN"/>
        </w:rPr>
        <w:t>0</w:t>
      </w:r>
      <w:r>
        <w:rPr>
          <w:rFonts w:hint="eastAsia" w:ascii="楷体_GB2312" w:hAnsi="楷体_GB2312" w:eastAsia="楷体_GB2312" w:cs="楷体_GB2312"/>
          <w:sz w:val="32"/>
          <w:szCs w:val="32"/>
        </w:rPr>
        <w:t>万元，其中：</w:t>
      </w:r>
    </w:p>
    <w:p>
      <w:pPr>
        <w:spacing w:beforeLines="0" w:afterLines="0"/>
        <w:ind w:firstLine="640"/>
        <w:rPr>
          <w:rFonts w:hint="eastAsia" w:ascii="Times New Roman" w:hAnsi="Times New Roman" w:eastAsia="仿宋_GB2312" w:cs="Times New Roman"/>
          <w:sz w:val="32"/>
          <w:shd w:val="clear" w:color="auto" w:fill="FFFFFF"/>
          <w:lang w:val="en-US" w:eastAsia="zh-CN"/>
        </w:rPr>
      </w:pPr>
      <w:r>
        <w:rPr>
          <w:rFonts w:hint="eastAsia" w:ascii="Times New Roman" w:hAnsi="Times New Roman" w:eastAsia="仿宋_GB2312" w:cs="Times New Roman"/>
          <w:sz w:val="32"/>
          <w:shd w:val="clear" w:color="auto" w:fill="FFFFFF"/>
          <w:lang w:val="en-US" w:eastAsia="zh-CN"/>
        </w:rPr>
        <w:t>因公出国（境）经费0万元，与上年预算持平。公务用车购置及运行费0万元（其中：公务用车购置费0万元，公务用车运行维护费0万元），与上年预算持平；公务车保有量0辆，计划购置0辆。公务接待费0万元，与上年预算持平。计划接待0批0人。</w:t>
      </w:r>
    </w:p>
    <w:p>
      <w:pPr>
        <w:ind w:firstLine="0" w:firstLineChars="0"/>
        <w:rPr>
          <w:rFonts w:ascii="黑体" w:hAnsi="黑体" w:eastAsia="黑体" w:cs="Times New Roman"/>
          <w:sz w:val="32"/>
          <w:shd w:val="clear" w:color="auto" w:fill="FFFFFF"/>
        </w:rPr>
      </w:pPr>
      <w:r>
        <w:rPr>
          <w:rFonts w:hint="eastAsia" w:ascii="黑体" w:hAnsi="黑体" w:eastAsia="黑体" w:cs="Times New Roman"/>
          <w:sz w:val="32"/>
          <w:shd w:val="clear" w:color="auto" w:fill="FFFFFF"/>
          <w:lang w:val="en-US" w:eastAsia="zh-CN"/>
        </w:rPr>
        <w:t xml:space="preserve">    </w:t>
      </w: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三亚市审计局</w:t>
      </w:r>
      <w:r>
        <w:rPr>
          <w:rFonts w:hint="eastAsia" w:ascii="Times New Roman" w:hAnsi="Times New Roman" w:eastAsia="黑体" w:cs="Times New Roman"/>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beforeLines="0" w:afterLines="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仿宋_GB2312" w:eastAsia="仿宋_GB2312" w:cs="仿宋_GB2312"/>
          <w:sz w:val="32"/>
          <w:szCs w:val="32"/>
        </w:rPr>
        <w:t>年政府性基金预算当年拨款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spacing w:beforeLines="0" w:afterLines="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仿宋_GB2312" w:eastAsia="仿宋_GB2312" w:cs="仿宋_GB2312"/>
          <w:sz w:val="32"/>
          <w:szCs w:val="32"/>
        </w:rPr>
        <w:t>年政府性基金预算当年拨款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上年预算数持平。</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spacing w:beforeLines="0" w:afterLines="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三亚市审计局</w:t>
      </w:r>
      <w:r>
        <w:rPr>
          <w:rFonts w:hint="eastAsia" w:ascii="Times New Roman" w:hAnsi="Times New Roman" w:eastAsia="仿宋_GB2312" w:cs="Times New Roman"/>
          <w:sz w:val="32"/>
          <w:szCs w:val="32"/>
          <w:lang w:val="en-US" w:eastAsia="zh-CN"/>
        </w:rPr>
        <w:t>2025</w:t>
      </w:r>
      <w:r>
        <w:rPr>
          <w:rFonts w:hint="eastAsia" w:ascii="仿宋_GB2312" w:hAnsi="仿宋_GB2312" w:eastAsia="仿宋_GB2312" w:cs="仿宋_GB2312"/>
          <w:sz w:val="32"/>
          <w:szCs w:val="32"/>
        </w:rPr>
        <w:t>年政府性基金预算当年拨款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上年预算数持平。</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pacing w:val="-2"/>
          <w:sz w:val="32"/>
          <w:szCs w:val="32"/>
          <w:lang w:eastAsia="zh-CN"/>
        </w:rPr>
        <w:t>三亚市审计局</w:t>
      </w:r>
      <w:r>
        <w:rPr>
          <w:rFonts w:hint="eastAsia" w:ascii="Times New Roman" w:hAnsi="Times New Roman" w:eastAsia="黑体" w:cs="Times New Roman"/>
          <w:spacing w:val="-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三亚市审计局</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w:t>
      </w:r>
      <w:r>
        <w:rPr>
          <w:rFonts w:hint="eastAsia" w:ascii="仿宋_GB2312" w:hAnsi="黑体" w:eastAsia="仿宋_GB2312"/>
          <w:sz w:val="32"/>
          <w:szCs w:val="32"/>
        </w:rPr>
        <w:t>；支出包括：</w:t>
      </w:r>
      <w:r>
        <w:rPr>
          <w:rFonts w:hint="eastAsia" w:ascii="仿宋_GB2312" w:hAnsi="仿宋_GB2312" w:eastAsia="仿宋_GB2312" w:cs="仿宋_GB2312"/>
          <w:sz w:val="32"/>
          <w:szCs w:val="32"/>
          <w:highlight w:val="none"/>
        </w:rPr>
        <w:t>一般公共服务支出、</w:t>
      </w:r>
      <w:r>
        <w:rPr>
          <w:rFonts w:hint="eastAsia" w:ascii="仿宋_GB2312" w:hAnsi="仿宋_GB2312" w:eastAsia="仿宋_GB2312" w:cs="仿宋_GB2312"/>
          <w:sz w:val="32"/>
          <w:szCs w:val="32"/>
          <w:highlight w:val="none"/>
          <w:lang w:eastAsia="zh-CN"/>
        </w:rPr>
        <w:t>社会保障和就业支出、卫生健康支出、住房保障支出。</w:t>
      </w:r>
      <w:r>
        <w:rPr>
          <w:rFonts w:hint="eastAsia" w:ascii="仿宋_GB2312" w:hAnsi="黑体" w:eastAsia="仿宋_GB2312"/>
          <w:sz w:val="32"/>
          <w:szCs w:val="32"/>
          <w:lang w:eastAsia="zh-CN"/>
        </w:rPr>
        <w:t>三亚市审计局</w:t>
      </w:r>
      <w:r>
        <w:rPr>
          <w:rFonts w:hint="eastAsia" w:ascii="Times New Roman" w:hAnsi="Times New Roman" w:eastAsia="仿宋_GB2312"/>
          <w:sz w:val="32"/>
          <w:szCs w:val="32"/>
          <w:lang w:val="en-US" w:eastAsia="zh-CN"/>
        </w:rPr>
        <w:t>2025</w:t>
      </w:r>
      <w:r>
        <w:rPr>
          <w:rFonts w:hint="eastAsia" w:ascii="仿宋_GB2312" w:hAnsi="黑体" w:eastAsia="仿宋_GB2312"/>
          <w:sz w:val="32"/>
          <w:szCs w:val="32"/>
        </w:rPr>
        <w:t>年收支总预算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三亚市审计局</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eastAsia="zh-CN"/>
        </w:rPr>
        <w:t>三亚市审计局</w:t>
      </w: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万元，其中：上年结转</w:t>
      </w:r>
      <w:r>
        <w:rPr>
          <w:rFonts w:hint="eastAsia" w:ascii="Times New Roman" w:hAnsi="Times New Roman" w:eastAsia="仿宋_GB2312" w:cs="仿宋_GB2312"/>
          <w:sz w:val="32"/>
          <w:szCs w:val="32"/>
          <w:lang w:val="en-US" w:eastAsia="zh-CN"/>
        </w:rPr>
        <w:t>24</w:t>
      </w:r>
      <w:r>
        <w:rPr>
          <w:rFonts w:hint="eastAsia" w:ascii="仿宋_GB2312" w:hAnsi="黑体" w:eastAsia="仿宋_GB2312"/>
          <w:sz w:val="32"/>
          <w:szCs w:val="32"/>
        </w:rPr>
        <w:t>万元，占</w:t>
      </w:r>
      <w:r>
        <w:rPr>
          <w:rFonts w:hint="eastAsia" w:ascii="Times New Roman" w:hAnsi="Times New Roman" w:eastAsia="仿宋_GB2312"/>
          <w:sz w:val="32"/>
          <w:szCs w:val="32"/>
          <w:lang w:val="en-US" w:eastAsia="zh-CN"/>
        </w:rPr>
        <w:t>0</w:t>
      </w:r>
      <w:r>
        <w:rPr>
          <w:rFonts w:hint="eastAsia" w:ascii="仿宋_GB2312" w:hAnsi="黑体" w:eastAsia="仿宋_GB2312"/>
          <w:sz w:val="32"/>
          <w:szCs w:val="32"/>
          <w:lang w:val="en-US" w:eastAsia="zh-CN"/>
        </w:rPr>
        <w:t>.</w:t>
      </w:r>
      <w:r>
        <w:rPr>
          <w:rFonts w:hint="eastAsia" w:ascii="Times New Roman" w:hAnsi="Times New Roman" w:eastAsia="仿宋_GB2312"/>
          <w:sz w:val="32"/>
          <w:szCs w:val="32"/>
          <w:lang w:val="en-US" w:eastAsia="zh-CN"/>
        </w:rPr>
        <w:t>96</w:t>
      </w:r>
      <w:r>
        <w:rPr>
          <w:rFonts w:hint="eastAsia" w:ascii="仿宋_GB2312" w:hAnsi="黑体" w:eastAsia="仿宋_GB2312"/>
          <w:sz w:val="32"/>
          <w:szCs w:val="32"/>
        </w:rPr>
        <w:t>%；经费拨款收入</w:t>
      </w:r>
      <w:r>
        <w:rPr>
          <w:rFonts w:hint="eastAsia" w:ascii="Times New Roman" w:hAnsi="Times New Roman" w:eastAsia="仿宋_GB2312" w:cs="仿宋_GB2312"/>
          <w:sz w:val="32"/>
          <w:szCs w:val="32"/>
          <w:lang w:val="en-US" w:eastAsia="zh-CN"/>
        </w:rPr>
        <w:t>2472.03</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99.04</w:t>
      </w:r>
      <w:r>
        <w:rPr>
          <w:rFonts w:hint="eastAsia" w:ascii="仿宋_GB2312" w:hAnsi="黑体" w:eastAsia="仿宋_GB2312"/>
          <w:sz w:val="32"/>
          <w:szCs w:val="32"/>
        </w:rPr>
        <w:t>%；政府性基金收入</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，占</w:t>
      </w:r>
      <w:r>
        <w:rPr>
          <w:rFonts w:hint="eastAsia" w:ascii="Times New Roman" w:hAnsi="Times New Roman" w:eastAsia="仿宋_GB2312"/>
          <w:sz w:val="32"/>
          <w:szCs w:val="32"/>
          <w:lang w:val="en-US" w:eastAsia="zh-CN"/>
        </w:rPr>
        <w:t>0</w:t>
      </w:r>
      <w:r>
        <w:rPr>
          <w:rFonts w:hint="eastAsia" w:ascii="仿宋_GB2312" w:hAnsi="黑体" w:eastAsia="仿宋_GB2312"/>
          <w:sz w:val="32"/>
          <w:szCs w:val="32"/>
          <w:lang w:val="en-US" w:eastAsia="zh-CN"/>
        </w:rPr>
        <w:t>%</w:t>
      </w:r>
      <w:r>
        <w:rPr>
          <w:rFonts w:hint="eastAsia" w:ascii="仿宋_GB2312" w:hAnsi="黑体" w:eastAsia="仿宋_GB2312"/>
          <w:sz w:val="32"/>
          <w:szCs w:val="32"/>
        </w:rPr>
        <w:t>；专项收入</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仿宋_GB2312"/>
          <w:sz w:val="32"/>
          <w:szCs w:val="32"/>
          <w:lang w:val="en-US" w:eastAsia="zh-CN"/>
        </w:rPr>
        <w:t>309.45</w:t>
      </w:r>
      <w:r>
        <w:rPr>
          <w:rFonts w:hint="eastAsia" w:ascii="仿宋_GB2312" w:hAnsi="黑体" w:eastAsia="仿宋_GB2312"/>
          <w:sz w:val="32"/>
          <w:szCs w:val="32"/>
        </w:rPr>
        <w:t>万元，主要是</w:t>
      </w:r>
      <w:r>
        <w:rPr>
          <w:rFonts w:hint="eastAsia" w:ascii="Times New Roman" w:hAnsi="Times New Roman" w:eastAsia="仿宋_GB2312" w:cs="仿宋_GB2312"/>
          <w:sz w:val="32"/>
          <w:szCs w:val="32"/>
          <w:lang w:val="en-US" w:eastAsia="zh-CN"/>
        </w:rPr>
        <w:t>2025年</w:t>
      </w:r>
      <w:r>
        <w:rPr>
          <w:rFonts w:hint="eastAsia" w:ascii="仿宋_GB2312" w:hAnsi="仿宋_GB2312" w:eastAsia="仿宋_GB2312" w:cs="仿宋_GB2312"/>
          <w:spacing w:val="-2"/>
          <w:sz w:val="32"/>
          <w:szCs w:val="32"/>
          <w:lang w:eastAsia="zh-CN"/>
        </w:rPr>
        <w:t>不再做</w:t>
      </w:r>
      <w:r>
        <w:rPr>
          <w:rFonts w:hint="eastAsia" w:ascii="Times New Roman" w:hAnsi="Times New Roman" w:eastAsia="仿宋_GB2312" w:cs="Times New Roman"/>
          <w:color w:val="auto"/>
          <w:spacing w:val="0"/>
          <w:kern w:val="0"/>
          <w:sz w:val="32"/>
          <w:szCs w:val="32"/>
          <w:highlight w:val="none"/>
          <w:shd w:val="clear" w:color="auto" w:fill="auto"/>
          <w:lang w:val="en-US" w:eastAsia="zh-CN"/>
        </w:rPr>
        <w:t>2</w:t>
      </w:r>
      <w:r>
        <w:rPr>
          <w:rFonts w:hint="eastAsia" w:ascii="Times New Roman" w:hAnsi="Times New Roman" w:eastAsia="仿宋_GB2312" w:cs="Times New Roman"/>
          <w:color w:val="auto"/>
          <w:kern w:val="0"/>
          <w:sz w:val="32"/>
          <w:szCs w:val="32"/>
          <w:highlight w:val="none"/>
          <w:shd w:val="clear" w:color="auto" w:fill="auto"/>
          <w:lang w:val="en-US" w:eastAsia="zh-CN"/>
        </w:rPr>
        <w:t>014、2015、2016</w:t>
      </w:r>
      <w:r>
        <w:rPr>
          <w:rFonts w:hint="eastAsia" w:ascii="仿宋_GB2312" w:hAnsi="仿宋_GB2312" w:eastAsia="仿宋_GB2312" w:cs="仿宋_GB2312"/>
          <w:color w:val="auto"/>
          <w:kern w:val="0"/>
          <w:sz w:val="32"/>
          <w:szCs w:val="32"/>
          <w:highlight w:val="none"/>
          <w:shd w:val="clear" w:color="auto" w:fill="auto"/>
          <w:lang w:val="en-US" w:eastAsia="zh-CN"/>
        </w:rPr>
        <w:t>、</w:t>
      </w:r>
      <w:r>
        <w:rPr>
          <w:rFonts w:hint="eastAsia" w:ascii="Times New Roman" w:hAnsi="Times New Roman" w:eastAsia="仿宋_GB2312" w:cs="Times New Roman"/>
          <w:color w:val="auto"/>
          <w:kern w:val="0"/>
          <w:sz w:val="32"/>
          <w:szCs w:val="32"/>
          <w:highlight w:val="none"/>
          <w:shd w:val="clear" w:color="auto" w:fill="auto"/>
          <w:lang w:val="en-US" w:eastAsia="zh-CN"/>
        </w:rPr>
        <w:t>2020</w:t>
      </w:r>
      <w:r>
        <w:rPr>
          <w:rFonts w:hint="eastAsia" w:ascii="仿宋_GB2312" w:hAnsi="仿宋_GB2312" w:eastAsia="仿宋_GB2312" w:cs="仿宋_GB2312"/>
          <w:color w:val="auto"/>
          <w:kern w:val="0"/>
          <w:sz w:val="32"/>
          <w:szCs w:val="32"/>
          <w:highlight w:val="none"/>
          <w:shd w:val="clear" w:color="auto" w:fill="auto"/>
          <w:lang w:val="en-US" w:eastAsia="zh-CN"/>
        </w:rPr>
        <w:t>年职业年金记实。</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default" w:ascii="黑体" w:hAnsi="黑体" w:eastAsia="黑体" w:cs="Times New Roman"/>
          <w:sz w:val="32"/>
          <w:szCs w:val="22"/>
          <w:shd w:val="clear" w:color="auto" w:fill="FFFFFF"/>
          <w:lang w:eastAsia="zh-CN"/>
        </w:rPr>
        <w:t>三亚市审计局</w:t>
      </w:r>
      <w:r>
        <w:rPr>
          <w:rFonts w:hint="default" w:ascii="Times New Roman" w:hAnsi="Times New Roman" w:eastAsia="黑体" w:cs="Times New Roman"/>
          <w:sz w:val="32"/>
          <w:szCs w:val="22"/>
          <w:shd w:val="clear" w:color="auto" w:fill="FFFFFF"/>
          <w:lang w:val="en-US" w:eastAsia="zh-CN"/>
        </w:rPr>
        <w:t>202</w:t>
      </w:r>
      <w:r>
        <w:rPr>
          <w:rFonts w:hint="eastAsia" w:ascii="Times New Roman" w:hAnsi="Times New Roman"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eastAsia="zh-CN"/>
        </w:rPr>
        <w:t>三亚市审计局</w:t>
      </w: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元，其中：基本支出</w:t>
      </w:r>
      <w:r>
        <w:rPr>
          <w:rFonts w:hint="eastAsia" w:ascii="Times New Roman" w:hAnsi="Times New Roman" w:eastAsia="仿宋_GB2312" w:cs="仿宋_GB2312"/>
          <w:sz w:val="32"/>
          <w:szCs w:val="32"/>
          <w:lang w:val="en-US" w:eastAsia="zh-CN"/>
        </w:rPr>
        <w:t>1505.95</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60</w:t>
      </w:r>
      <w:r>
        <w:rPr>
          <w:rFonts w:hint="eastAsia" w:ascii="仿宋_GB2312" w:hAnsi="黑体"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33</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Times New Roman" w:hAnsi="Times New Roman" w:eastAsia="仿宋_GB2312" w:cs="仿宋_GB2312"/>
          <w:sz w:val="32"/>
          <w:szCs w:val="32"/>
          <w:lang w:val="en-US" w:eastAsia="zh-CN"/>
        </w:rPr>
        <w:t>186.53</w:t>
      </w:r>
    </w:p>
    <w:p>
      <w:pPr>
        <w:ind w:firstLine="0" w:firstLineChars="0"/>
        <w:rPr>
          <w:rFonts w:ascii="仿宋_GB2312" w:hAnsi="黑体" w:eastAsia="仿宋_GB2312"/>
          <w:sz w:val="32"/>
          <w:szCs w:val="32"/>
        </w:rPr>
      </w:pPr>
      <w:r>
        <w:rPr>
          <w:rFonts w:hint="eastAsia" w:ascii="仿宋_GB2312" w:hAnsi="黑体" w:eastAsia="仿宋_GB2312"/>
          <w:sz w:val="32"/>
          <w:szCs w:val="32"/>
        </w:rPr>
        <w:t>主要是</w:t>
      </w:r>
      <w:r>
        <w:rPr>
          <w:rFonts w:hint="eastAsia" w:ascii="Times New Roman" w:hAnsi="Times New Roman" w:eastAsia="仿宋_GB2312" w:cs="仿宋_GB2312"/>
          <w:sz w:val="32"/>
          <w:szCs w:val="32"/>
          <w:lang w:val="en-US" w:eastAsia="zh-CN"/>
        </w:rPr>
        <w:t>2025年</w:t>
      </w:r>
      <w:r>
        <w:rPr>
          <w:rFonts w:hint="eastAsia" w:ascii="仿宋_GB2312" w:hAnsi="仿宋_GB2312" w:eastAsia="仿宋_GB2312" w:cs="仿宋_GB2312"/>
          <w:spacing w:val="-2"/>
          <w:sz w:val="32"/>
          <w:szCs w:val="32"/>
          <w:lang w:eastAsia="zh-CN"/>
        </w:rPr>
        <w:t>不再做</w:t>
      </w:r>
      <w:r>
        <w:rPr>
          <w:rFonts w:hint="eastAsia" w:ascii="Times New Roman" w:hAnsi="Times New Roman" w:eastAsia="仿宋_GB2312" w:cs="仿宋_GB2312"/>
          <w:spacing w:val="-2"/>
          <w:sz w:val="32"/>
          <w:szCs w:val="32"/>
          <w:lang w:val="en-US" w:eastAsia="zh-CN"/>
        </w:rPr>
        <w:t>2</w:t>
      </w:r>
      <w:r>
        <w:rPr>
          <w:rFonts w:hint="eastAsia" w:ascii="Times New Roman" w:hAnsi="Times New Roman" w:eastAsia="仿宋_GB2312" w:cs="Times New Roman"/>
          <w:color w:val="auto"/>
          <w:kern w:val="0"/>
          <w:sz w:val="32"/>
          <w:szCs w:val="32"/>
          <w:highlight w:val="none"/>
          <w:shd w:val="clear" w:color="auto" w:fill="auto"/>
          <w:lang w:val="en-US" w:eastAsia="zh-CN"/>
        </w:rPr>
        <w:t>014、2015、2016</w:t>
      </w:r>
      <w:r>
        <w:rPr>
          <w:rFonts w:hint="eastAsia" w:ascii="仿宋_GB2312" w:hAnsi="仿宋_GB2312" w:eastAsia="仿宋_GB2312" w:cs="仿宋_GB2312"/>
          <w:color w:val="auto"/>
          <w:kern w:val="0"/>
          <w:sz w:val="32"/>
          <w:szCs w:val="32"/>
          <w:highlight w:val="none"/>
          <w:shd w:val="clear" w:color="auto" w:fill="auto"/>
          <w:lang w:val="en-US" w:eastAsia="zh-CN"/>
        </w:rPr>
        <w:t>、</w:t>
      </w:r>
      <w:r>
        <w:rPr>
          <w:rFonts w:hint="eastAsia" w:ascii="Times New Roman" w:hAnsi="Times New Roman" w:eastAsia="仿宋_GB2312" w:cs="Times New Roman"/>
          <w:color w:val="auto"/>
          <w:kern w:val="0"/>
          <w:sz w:val="32"/>
          <w:szCs w:val="32"/>
          <w:highlight w:val="none"/>
          <w:shd w:val="clear" w:color="auto" w:fill="auto"/>
          <w:lang w:val="en-US" w:eastAsia="zh-CN"/>
        </w:rPr>
        <w:t>2020</w:t>
      </w:r>
      <w:r>
        <w:rPr>
          <w:rFonts w:hint="eastAsia" w:ascii="仿宋_GB2312" w:hAnsi="仿宋_GB2312" w:eastAsia="仿宋_GB2312" w:cs="仿宋_GB2312"/>
          <w:color w:val="auto"/>
          <w:kern w:val="0"/>
          <w:sz w:val="32"/>
          <w:szCs w:val="32"/>
          <w:highlight w:val="none"/>
          <w:shd w:val="clear" w:color="auto" w:fill="auto"/>
          <w:lang w:val="en-US" w:eastAsia="zh-CN"/>
        </w:rPr>
        <w:t>年职业年金记实；</w:t>
      </w:r>
      <w:r>
        <w:rPr>
          <w:rFonts w:hint="eastAsia" w:ascii="仿宋_GB2312" w:hAnsi="黑体" w:eastAsia="仿宋_GB2312"/>
          <w:sz w:val="32"/>
          <w:szCs w:val="32"/>
        </w:rPr>
        <w:t>项目支出</w:t>
      </w:r>
      <w:r>
        <w:rPr>
          <w:rFonts w:hint="eastAsia" w:ascii="Times New Roman" w:hAnsi="Times New Roman" w:eastAsia="仿宋_GB2312" w:cs="仿宋_GB2312"/>
          <w:sz w:val="32"/>
          <w:szCs w:val="32"/>
          <w:lang w:val="en-US" w:eastAsia="zh-CN"/>
        </w:rPr>
        <w:t>990.08</w:t>
      </w:r>
      <w:r>
        <w:rPr>
          <w:rFonts w:hint="eastAsia" w:ascii="仿宋_GB2312" w:hAnsi="黑体" w:eastAsia="仿宋_GB2312"/>
          <w:sz w:val="32"/>
          <w:szCs w:val="32"/>
        </w:rPr>
        <w:t>万元，占</w:t>
      </w:r>
      <w:r>
        <w:rPr>
          <w:rFonts w:hint="eastAsia" w:ascii="Times New Roman" w:hAnsi="Times New Roman" w:eastAsia="仿宋_GB2312" w:cs="仿宋_GB2312"/>
          <w:sz w:val="32"/>
          <w:szCs w:val="32"/>
          <w:lang w:val="en-US" w:eastAsia="zh-CN"/>
        </w:rPr>
        <w:t>39</w:t>
      </w:r>
      <w:r>
        <w:rPr>
          <w:rFonts w:hint="eastAsia" w:ascii="仿宋_GB2312" w:hAnsi="黑体" w:eastAsia="仿宋_GB2312" w:cs="仿宋_GB2312"/>
          <w:sz w:val="32"/>
          <w:szCs w:val="32"/>
          <w:lang w:val="en-US" w:eastAsia="zh-CN"/>
        </w:rPr>
        <w:t>.</w:t>
      </w:r>
      <w:r>
        <w:rPr>
          <w:rFonts w:hint="eastAsia" w:ascii="Times New Roman" w:hAnsi="Times New Roman" w:eastAsia="仿宋_GB2312" w:cs="仿宋_GB2312"/>
          <w:sz w:val="32"/>
          <w:szCs w:val="32"/>
          <w:lang w:val="en-US" w:eastAsia="zh-CN"/>
        </w:rPr>
        <w:t>67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Times New Roman" w:hAnsi="Times New Roman" w:eastAsia="仿宋_GB2312" w:cs="仿宋_GB2312"/>
          <w:sz w:val="32"/>
          <w:szCs w:val="32"/>
          <w:lang w:val="en-US" w:eastAsia="zh-CN"/>
        </w:rPr>
        <w:t>122.92</w:t>
      </w:r>
      <w:r>
        <w:rPr>
          <w:rFonts w:hint="eastAsia" w:ascii="仿宋_GB2312" w:hAnsi="黑体" w:eastAsia="仿宋_GB2312"/>
          <w:sz w:val="32"/>
          <w:szCs w:val="32"/>
        </w:rPr>
        <w:t>万元，主要是</w:t>
      </w:r>
      <w:r>
        <w:rPr>
          <w:rFonts w:hint="eastAsia" w:ascii="Times New Roman" w:hAnsi="Times New Roman" w:eastAsia="仿宋_GB2312"/>
          <w:sz w:val="32"/>
          <w:szCs w:val="32"/>
          <w:lang w:val="en-US" w:eastAsia="zh-CN"/>
        </w:rPr>
        <w:t>2025</w:t>
      </w:r>
      <w:r>
        <w:rPr>
          <w:rFonts w:hint="eastAsia" w:ascii="仿宋_GB2312" w:hAnsi="黑体" w:eastAsia="仿宋_GB2312"/>
          <w:sz w:val="32"/>
          <w:szCs w:val="32"/>
          <w:lang w:val="en-US" w:eastAsia="zh-CN"/>
        </w:rPr>
        <w:t>年</w:t>
      </w:r>
      <w:r>
        <w:rPr>
          <w:rFonts w:hint="eastAsia" w:ascii="仿宋_GB2312" w:hAnsi="仿宋_GB2312" w:eastAsia="仿宋_GB2312" w:cs="仿宋_GB2312"/>
          <w:color w:val="000000"/>
          <w:kern w:val="0"/>
          <w:sz w:val="32"/>
          <w:szCs w:val="32"/>
          <w:highlight w:val="none"/>
          <w:shd w:val="clear" w:color="auto" w:fill="auto"/>
          <w:lang w:val="en-US" w:eastAsia="zh-CN"/>
        </w:rPr>
        <w:t>厉行节约，精减办公费用及控制固定资产购置购买量。</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仿宋_GB2312" w:hAnsi="黑体" w:eastAsia="仿宋_GB2312" w:cs="仿宋_GB2312"/>
          <w:sz w:val="32"/>
          <w:szCs w:val="32"/>
        </w:rPr>
      </w:pPr>
      <w:r>
        <w:rPr>
          <w:rFonts w:hint="eastAsia" w:ascii="楷体" w:hAnsi="楷体" w:eastAsia="楷体"/>
          <w:sz w:val="32"/>
          <w:szCs w:val="32"/>
        </w:rPr>
        <w:t>（一）机关运行经费</w:t>
      </w:r>
    </w:p>
    <w:p>
      <w:pPr>
        <w:spacing w:beforeLines="0" w:afterLines="0"/>
        <w:ind w:firstLine="640" w:firstLineChars="200"/>
        <w:rPr>
          <w:rFonts w:hint="eastAsia" w:ascii="仿宋_GB2312" w:hAnsi="仿宋_GB2312" w:eastAsia="仿宋_GB2312" w:cs="仿宋_GB2312"/>
          <w:sz w:val="32"/>
          <w:szCs w:val="32"/>
          <w:highlight w:val="none"/>
        </w:rPr>
      </w:pPr>
      <w:r>
        <w:rPr>
          <w:rFonts w:hint="eastAsia" w:ascii="Times New Roman" w:hAnsi="Times New Roman"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三亚市审计局本级、</w:t>
      </w:r>
      <w:r>
        <w:rPr>
          <w:rFonts w:hint="eastAsia" w:ascii="仿宋_GB2312" w:hAnsi="仿宋_GB2312" w:eastAsia="仿宋_GB2312" w:cs="仿宋_GB2312"/>
          <w:sz w:val="32"/>
          <w:szCs w:val="32"/>
          <w:lang w:eastAsia="zh-CN"/>
        </w:rPr>
        <w:t>三亚市政府投资审计中心</w:t>
      </w:r>
      <w:r>
        <w:rPr>
          <w:rFonts w:hint="eastAsia" w:ascii="仿宋_GB2312" w:hAnsi="仿宋_GB2312" w:eastAsia="仿宋_GB2312" w:cs="仿宋_GB2312"/>
          <w:sz w:val="32"/>
          <w:szCs w:val="32"/>
        </w:rPr>
        <w:t>的机关运行经费预</w:t>
      </w:r>
      <w:r>
        <w:rPr>
          <w:rFonts w:hint="eastAsia" w:ascii="仿宋_GB2312" w:hAnsi="仿宋_GB2312" w:eastAsia="仿宋_GB2312" w:cs="仿宋_GB2312"/>
          <w:sz w:val="32"/>
          <w:szCs w:val="32"/>
          <w:highlight w:val="none"/>
        </w:rPr>
        <w:t>算</w:t>
      </w:r>
      <w:r>
        <w:rPr>
          <w:rFonts w:hint="eastAsia" w:ascii="Times New Roman" w:hAnsi="Times New Roman" w:eastAsia="仿宋_GB2312" w:cs="Times New Roman"/>
          <w:sz w:val="32"/>
          <w:szCs w:val="32"/>
          <w:highlight w:val="none"/>
          <w:lang w:eastAsia="zh-CN"/>
        </w:rPr>
        <w:t>1</w:t>
      </w:r>
      <w:r>
        <w:rPr>
          <w:rFonts w:hint="eastAsia" w:ascii="Times New Roman" w:hAnsi="Times New Roman" w:eastAsia="仿宋_GB2312" w:cs="Times New Roman"/>
          <w:sz w:val="32"/>
          <w:szCs w:val="32"/>
          <w:highlight w:val="none"/>
          <w:lang w:val="en-US" w:eastAsia="zh-CN"/>
        </w:rPr>
        <w:t>18.65</w:t>
      </w:r>
      <w:r>
        <w:rPr>
          <w:rFonts w:hint="eastAsia" w:ascii="仿宋_GB2312" w:hAnsi="仿宋_GB2312" w:eastAsia="仿宋_GB2312" w:cs="仿宋_GB2312"/>
          <w:sz w:val="32"/>
          <w:szCs w:val="32"/>
          <w:highlight w:val="none"/>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三亚市审计局</w:t>
      </w:r>
      <w:r>
        <w:rPr>
          <w:rFonts w:hint="eastAsia" w:ascii="仿宋_GB2312" w:hAnsi="黑体" w:eastAsia="仿宋_GB2312" w:cs="仿宋_GB2312"/>
          <w:sz w:val="32"/>
          <w:szCs w:val="32"/>
        </w:rPr>
        <w:t>政府采购预算总额</w:t>
      </w:r>
      <w:r>
        <w:rPr>
          <w:rFonts w:hint="eastAsia" w:ascii="Times New Roman" w:hAnsi="Times New Roman" w:eastAsia="仿宋_GB2312" w:cs="仿宋_GB2312"/>
          <w:sz w:val="32"/>
          <w:szCs w:val="32"/>
          <w:lang w:val="en-US" w:eastAsia="zh-CN"/>
        </w:rPr>
        <w:t>7.51</w:t>
      </w:r>
      <w:r>
        <w:rPr>
          <w:rFonts w:hint="eastAsia" w:ascii="仿宋_GB2312" w:hAnsi="黑体" w:eastAsia="仿宋_GB2312"/>
          <w:sz w:val="32"/>
          <w:szCs w:val="32"/>
        </w:rPr>
        <w:t>元，其中：政府采购货物预算</w:t>
      </w:r>
      <w:r>
        <w:rPr>
          <w:rFonts w:hint="eastAsia" w:ascii="Times New Roman" w:hAnsi="Times New Roman" w:eastAsia="仿宋_GB2312" w:cs="仿宋_GB2312"/>
          <w:sz w:val="32"/>
          <w:szCs w:val="32"/>
          <w:lang w:val="en-US" w:eastAsia="zh-CN"/>
        </w:rPr>
        <w:t>7.51</w:t>
      </w:r>
      <w:r>
        <w:rPr>
          <w:rFonts w:hint="eastAsia" w:ascii="仿宋_GB2312" w:hAnsi="黑体" w:eastAsia="仿宋_GB2312"/>
          <w:sz w:val="32"/>
          <w:szCs w:val="32"/>
        </w:rPr>
        <w:t>万元，政府采购工程预算</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Times New Roman" w:hAnsi="Times New Roman" w:eastAsia="仿宋_GB2312" w:cs="仿宋_GB2312"/>
          <w:sz w:val="32"/>
          <w:szCs w:val="32"/>
          <w:lang w:val="en-US" w:eastAsia="zh-CN"/>
        </w:rPr>
        <w:t>2024</w:t>
      </w:r>
      <w:r>
        <w:rPr>
          <w:rFonts w:hint="eastAsia" w:ascii="仿宋_GB2312" w:hAnsi="黑体" w:eastAsia="仿宋_GB2312"/>
          <w:sz w:val="32"/>
          <w:szCs w:val="32"/>
        </w:rPr>
        <w:t>年</w:t>
      </w:r>
      <w:r>
        <w:rPr>
          <w:rFonts w:hint="eastAsia" w:ascii="Times New Roman" w:hAnsi="Times New Roman" w:eastAsia="仿宋_GB2312"/>
          <w:sz w:val="32"/>
          <w:szCs w:val="32"/>
        </w:rPr>
        <w:t>12</w:t>
      </w:r>
      <w:r>
        <w:rPr>
          <w:rFonts w:hint="eastAsia" w:ascii="仿宋_GB2312" w:hAnsi="黑体" w:eastAsia="仿宋_GB2312"/>
          <w:sz w:val="32"/>
          <w:szCs w:val="32"/>
        </w:rPr>
        <w:t>月</w:t>
      </w:r>
      <w:r>
        <w:rPr>
          <w:rFonts w:hint="eastAsia" w:ascii="Times New Roman" w:hAnsi="Times New Roman" w:eastAsia="仿宋_GB2312"/>
          <w:sz w:val="32"/>
          <w:szCs w:val="32"/>
        </w:rPr>
        <w:t>31</w:t>
      </w:r>
      <w:r>
        <w:rPr>
          <w:rFonts w:hint="eastAsia" w:ascii="仿宋_GB2312" w:hAnsi="黑体" w:eastAsia="仿宋_GB2312"/>
          <w:sz w:val="32"/>
          <w:szCs w:val="32"/>
        </w:rPr>
        <w:t>日，</w:t>
      </w:r>
      <w:r>
        <w:rPr>
          <w:rFonts w:hint="eastAsia" w:ascii="仿宋_GB2312" w:hAnsi="黑体" w:eastAsia="仿宋_GB2312" w:cs="仿宋_GB2312"/>
          <w:sz w:val="32"/>
          <w:szCs w:val="32"/>
          <w:lang w:eastAsia="zh-CN"/>
        </w:rPr>
        <w:t>三亚市审计局</w:t>
      </w:r>
      <w:r>
        <w:rPr>
          <w:rFonts w:hint="eastAsia" w:ascii="仿宋_GB2312" w:hAnsi="黑体" w:eastAsia="仿宋_GB2312" w:cs="仿宋_GB2312"/>
          <w:sz w:val="32"/>
          <w:szCs w:val="32"/>
        </w:rPr>
        <w:t>本级及下属各预算单位</w:t>
      </w:r>
      <w:r>
        <w:rPr>
          <w:rFonts w:hint="eastAsia" w:ascii="仿宋_GB2312" w:hAnsi="黑体" w:eastAsia="仿宋_GB2312" w:cs="仿宋_GB2312"/>
          <w:sz w:val="32"/>
          <w:szCs w:val="32"/>
          <w:lang w:val="en-US" w:eastAsia="zh-CN"/>
        </w:rPr>
        <w:t>实有</w:t>
      </w:r>
      <w:r>
        <w:rPr>
          <w:rFonts w:hint="eastAsia" w:ascii="仿宋_GB2312" w:hAnsi="黑体" w:eastAsia="仿宋_GB2312" w:cs="仿宋_GB2312"/>
          <w:sz w:val="32"/>
          <w:szCs w:val="32"/>
        </w:rPr>
        <w:t>车辆</w:t>
      </w:r>
      <w:r>
        <w:rPr>
          <w:rFonts w:hint="eastAsia" w:ascii="Times New Roman" w:hAnsi="Times New Roman" w:eastAsia="仿宋_GB2312" w:cs="仿宋_GB2312"/>
          <w:sz w:val="32"/>
          <w:szCs w:val="32"/>
          <w:lang w:val="en-US" w:eastAsia="zh-CN"/>
        </w:rPr>
        <w:t>2</w:t>
      </w:r>
      <w:r>
        <w:rPr>
          <w:rFonts w:hint="eastAsia" w:ascii="仿宋_GB2312" w:hAnsi="黑体" w:eastAsia="仿宋_GB2312" w:cs="仿宋_GB2312"/>
          <w:sz w:val="32"/>
          <w:szCs w:val="32"/>
        </w:rPr>
        <w:t>辆，其中，领导干部用车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Times New Roman" w:hAnsi="Times New Roman" w:eastAsia="仿宋_GB2312" w:cs="仿宋_GB2312"/>
          <w:sz w:val="32"/>
          <w:szCs w:val="32"/>
          <w:lang w:val="en-US" w:eastAsia="zh-CN"/>
        </w:rPr>
        <w:t>2</w:t>
      </w:r>
      <w:r>
        <w:rPr>
          <w:rFonts w:hint="eastAsia" w:ascii="仿宋_GB2312" w:hAnsi="黑体" w:eastAsia="仿宋_GB2312" w:cs="仿宋_GB2312"/>
          <w:sz w:val="32"/>
          <w:szCs w:val="32"/>
        </w:rPr>
        <w:t>辆。单位价值</w:t>
      </w:r>
      <w:r>
        <w:rPr>
          <w:rFonts w:hint="eastAsia" w:ascii="Times New Roman" w:hAnsi="Times New Roman" w:eastAsia="仿宋_GB2312" w:cs="仿宋_GB2312"/>
          <w:sz w:val="32"/>
          <w:szCs w:val="32"/>
        </w:rPr>
        <w:t>100</w:t>
      </w:r>
      <w:r>
        <w:rPr>
          <w:rFonts w:hint="eastAsia" w:ascii="仿宋_GB2312" w:hAnsi="黑体" w:eastAsia="仿宋_GB2312" w:cs="仿宋_GB2312"/>
          <w:sz w:val="32"/>
          <w:szCs w:val="32"/>
        </w:rPr>
        <w:t>万元以上设备</w:t>
      </w:r>
      <w:r>
        <w:rPr>
          <w:rFonts w:hint="eastAsia" w:ascii="Times New Roman" w:hAnsi="Times New Roman"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Times New Roman" w:hAnsi="Times New Roman"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三亚市审计局共有</w:t>
      </w:r>
      <w:r>
        <w:rPr>
          <w:rFonts w:hint="eastAsia" w:ascii="Times New Roman" w:hAnsi="Times New Roman" w:eastAsia="仿宋_GB2312" w:cs="仿宋_GB2312"/>
          <w:sz w:val="32"/>
          <w:szCs w:val="32"/>
          <w:lang w:val="en-US" w:eastAsia="zh-CN"/>
        </w:rPr>
        <w:t>14</w:t>
      </w:r>
      <w:r>
        <w:rPr>
          <w:rFonts w:hint="eastAsia" w:ascii="仿宋_GB2312" w:hAnsi="黑体" w:eastAsia="仿宋_GB2312" w:cs="仿宋_GB2312"/>
          <w:sz w:val="32"/>
          <w:szCs w:val="32"/>
        </w:rPr>
        <w:t>个项目实行绩效目标管理，涉及一般公共预算</w:t>
      </w:r>
      <w:r>
        <w:rPr>
          <w:rFonts w:hint="eastAsia" w:ascii="Times New Roman" w:hAnsi="Times New Roman" w:eastAsia="仿宋_GB2312" w:cs="仿宋_GB2312"/>
          <w:sz w:val="32"/>
          <w:szCs w:val="32"/>
          <w:lang w:val="en-US" w:eastAsia="zh-CN"/>
        </w:rPr>
        <w:t>2496.03</w:t>
      </w:r>
      <w:r>
        <w:rPr>
          <w:rFonts w:hint="eastAsia" w:ascii="仿宋_GB2312" w:hAnsi="黑体" w:eastAsia="仿宋_GB2312"/>
          <w:sz w:val="32"/>
          <w:szCs w:val="32"/>
        </w:rPr>
        <w:t>万元、政府性基金</w:t>
      </w:r>
      <w:r>
        <w:rPr>
          <w:rFonts w:hint="eastAsia" w:ascii="Times New Roman" w:hAnsi="Times New Roman"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其中：重点项目预算绩效情况：</w:t>
      </w:r>
    </w:p>
    <w:p>
      <w:pPr>
        <w:numPr>
          <w:ilvl w:val="-1"/>
          <w:numId w:val="0"/>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1.审计业务项目，预算安排505万元，主要用于</w:t>
      </w:r>
      <w:r>
        <w:rPr>
          <w:rFonts w:hint="eastAsia" w:ascii="仿宋_GB2312" w:hAnsi="黑体" w:eastAsia="仿宋_GB2312"/>
          <w:sz w:val="32"/>
          <w:szCs w:val="32"/>
        </w:rPr>
        <w:t>对市政府投资建设项目预(概)算执行和结(决)算情况进行审计；对与政府投资建设项目有关的建设、勘探、设计、施工、采购、供货等单位的相关财务收支进行审计或调查；参与政府投资项目招标的审计监督；参与政府投资建设项目全过程跟踪审计和效益审计。</w:t>
      </w:r>
      <w:r>
        <w:rPr>
          <w:rFonts w:hint="eastAsia" w:ascii="仿宋_GB2312" w:hAnsi="黑体" w:eastAsia="仿宋_GB2312"/>
          <w:sz w:val="32"/>
          <w:szCs w:val="32"/>
          <w:lang w:val="en-US" w:eastAsia="zh-CN"/>
        </w:rPr>
        <w:t>绩效目标是（</w:t>
      </w:r>
      <w:r>
        <w:rPr>
          <w:rFonts w:hint="eastAsia" w:ascii="仿宋_GB2312" w:hAnsi="黑体" w:eastAsia="仿宋_GB2312"/>
          <w:sz w:val="32"/>
          <w:szCs w:val="32"/>
        </w:rPr>
        <w:t>1</w:t>
      </w:r>
      <w:r>
        <w:rPr>
          <w:rFonts w:hint="eastAsia" w:ascii="仿宋_GB2312" w:hAnsi="黑体" w:eastAsia="仿宋_GB2312"/>
          <w:sz w:val="32"/>
          <w:szCs w:val="32"/>
          <w:lang w:eastAsia="zh-CN"/>
        </w:rPr>
        <w:t>）</w:t>
      </w:r>
      <w:r>
        <w:rPr>
          <w:rFonts w:hint="eastAsia" w:ascii="仿宋_GB2312" w:hAnsi="黑体" w:eastAsia="仿宋_GB2312"/>
          <w:sz w:val="32"/>
          <w:szCs w:val="32"/>
        </w:rPr>
        <w:t>用于支付工程决算委托审计费、年度审计项目科室聘请外部审计人员参与审计项目劳务及实习生费用、聘用人员劳务费，保障年度审计项目计划及上级部门临时交办是审计项目按时完成</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2）</w:t>
      </w:r>
      <w:r>
        <w:rPr>
          <w:rFonts w:hint="eastAsia" w:ascii="仿宋_GB2312" w:hAnsi="黑体" w:eastAsia="仿宋_GB2312"/>
          <w:sz w:val="32"/>
          <w:szCs w:val="32"/>
        </w:rPr>
        <w:t>支付审计人员参与外部举行的各种培训差旅，提升审计人员的业务知识</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3）</w:t>
      </w:r>
      <w:r>
        <w:rPr>
          <w:rFonts w:hint="eastAsia" w:ascii="仿宋_GB2312" w:hAnsi="黑体" w:eastAsia="仿宋_GB2312"/>
          <w:sz w:val="32"/>
          <w:szCs w:val="32"/>
        </w:rPr>
        <w:t>开展下点审计人员的交通、差旅、误餐支出，保障审计项目顺利进行；</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4）</w:t>
      </w:r>
      <w:r>
        <w:rPr>
          <w:rFonts w:hint="eastAsia" w:ascii="仿宋_GB2312" w:hAnsi="黑体" w:eastAsia="仿宋_GB2312"/>
          <w:sz w:val="32"/>
          <w:szCs w:val="32"/>
        </w:rPr>
        <w:t>支付律师咨询费，为了准确引用法律法规提供依据。</w:t>
      </w:r>
    </w:p>
    <w:p>
      <w:pPr>
        <w:numPr>
          <w:ilvl w:val="-1"/>
          <w:numId w:val="0"/>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2.综合运行事务项目，预算安排资金104.32万，主要用于保障单位运转的各项支出。绩效目标是（</w:t>
      </w:r>
      <w:r>
        <w:rPr>
          <w:rFonts w:hint="eastAsia" w:ascii="仿宋_GB2312" w:hAnsi="黑体" w:eastAsia="仿宋_GB2312"/>
          <w:sz w:val="32"/>
          <w:szCs w:val="32"/>
        </w:rPr>
        <w:t>1</w:t>
      </w:r>
      <w:r>
        <w:rPr>
          <w:rFonts w:hint="eastAsia" w:ascii="仿宋_GB2312" w:hAnsi="黑体" w:eastAsia="仿宋_GB2312"/>
          <w:sz w:val="32"/>
          <w:szCs w:val="32"/>
          <w:lang w:eastAsia="zh-CN"/>
        </w:rPr>
        <w:t>）</w:t>
      </w:r>
      <w:r>
        <w:rPr>
          <w:rFonts w:hint="eastAsia" w:ascii="仿宋_GB2312" w:hAnsi="黑体" w:eastAsia="仿宋_GB2312"/>
          <w:sz w:val="32"/>
          <w:szCs w:val="32"/>
        </w:rPr>
        <w:t>解决开展年度审计项目的交通成本等杂项支出。</w:t>
      </w:r>
      <w:r>
        <w:rPr>
          <w:rFonts w:hint="eastAsia" w:ascii="仿宋_GB2312" w:hAnsi="黑体" w:eastAsia="仿宋_GB2312"/>
          <w:sz w:val="32"/>
          <w:szCs w:val="32"/>
          <w:lang w:eastAsia="zh-CN"/>
        </w:rPr>
        <w:t>（</w:t>
      </w:r>
      <w:r>
        <w:rPr>
          <w:rFonts w:hint="eastAsia" w:ascii="仿宋_GB2312" w:hAnsi="黑体" w:eastAsia="仿宋_GB2312"/>
          <w:sz w:val="32"/>
          <w:szCs w:val="32"/>
        </w:rPr>
        <w:t>2</w:t>
      </w:r>
      <w:r>
        <w:rPr>
          <w:rFonts w:hint="eastAsia" w:ascii="仿宋_GB2312" w:hAnsi="黑体" w:eastAsia="仿宋_GB2312"/>
          <w:sz w:val="32"/>
          <w:szCs w:val="32"/>
          <w:lang w:eastAsia="zh-CN"/>
        </w:rPr>
        <w:t>）</w:t>
      </w:r>
      <w:r>
        <w:rPr>
          <w:rFonts w:hint="eastAsia" w:ascii="仿宋_GB2312" w:hAnsi="黑体" w:eastAsia="仿宋_GB2312"/>
          <w:sz w:val="32"/>
          <w:szCs w:val="32"/>
        </w:rPr>
        <w:t>支付退休党支部书记的工作补贴。</w:t>
      </w:r>
      <w:r>
        <w:rPr>
          <w:rFonts w:hint="eastAsia" w:ascii="仿宋_GB2312" w:hAnsi="黑体" w:eastAsia="仿宋_GB2312"/>
          <w:sz w:val="32"/>
          <w:szCs w:val="32"/>
          <w:lang w:eastAsia="zh-CN"/>
        </w:rPr>
        <w:t>（</w:t>
      </w:r>
      <w:r>
        <w:rPr>
          <w:rFonts w:hint="eastAsia" w:ascii="仿宋_GB2312" w:hAnsi="黑体" w:eastAsia="仿宋_GB2312"/>
          <w:sz w:val="32"/>
          <w:szCs w:val="32"/>
        </w:rPr>
        <w:t>3</w:t>
      </w:r>
      <w:r>
        <w:rPr>
          <w:rFonts w:hint="eastAsia" w:ascii="仿宋_GB2312" w:hAnsi="黑体" w:eastAsia="仿宋_GB2312"/>
          <w:sz w:val="32"/>
          <w:szCs w:val="32"/>
          <w:lang w:eastAsia="zh-CN"/>
        </w:rPr>
        <w:t>）</w:t>
      </w:r>
      <w:r>
        <w:rPr>
          <w:rFonts w:hint="eastAsia" w:ascii="仿宋_GB2312" w:hAnsi="黑体" w:eastAsia="仿宋_GB2312"/>
          <w:sz w:val="32"/>
          <w:szCs w:val="32"/>
        </w:rPr>
        <w:t>弥补局工会因干部职工参加体育锻炼活动经费的不足。</w:t>
      </w:r>
      <w:r>
        <w:rPr>
          <w:rFonts w:hint="eastAsia" w:ascii="仿宋_GB2312" w:hAnsi="黑体" w:eastAsia="仿宋_GB2312"/>
          <w:sz w:val="32"/>
          <w:szCs w:val="32"/>
          <w:lang w:eastAsia="zh-CN"/>
        </w:rPr>
        <w:t>（</w:t>
      </w:r>
      <w:r>
        <w:rPr>
          <w:rFonts w:hint="eastAsia" w:ascii="仿宋_GB2312" w:hAnsi="黑体" w:eastAsia="仿宋_GB2312"/>
          <w:sz w:val="32"/>
          <w:szCs w:val="32"/>
        </w:rPr>
        <w:t>4</w:t>
      </w:r>
      <w:r>
        <w:rPr>
          <w:rFonts w:hint="eastAsia" w:ascii="仿宋_GB2312" w:hAnsi="黑体" w:eastAsia="仿宋_GB2312"/>
          <w:sz w:val="32"/>
          <w:szCs w:val="32"/>
          <w:lang w:eastAsia="zh-CN"/>
        </w:rPr>
        <w:t>）</w:t>
      </w:r>
      <w:r>
        <w:rPr>
          <w:rFonts w:hint="eastAsia" w:ascii="仿宋_GB2312" w:hAnsi="黑体" w:eastAsia="仿宋_GB2312"/>
          <w:sz w:val="32"/>
          <w:szCs w:val="32"/>
        </w:rPr>
        <w:t>拟按聘用人员年工资额的2%提取聘用人员工会经费。</w:t>
      </w:r>
      <w:r>
        <w:rPr>
          <w:rFonts w:hint="eastAsia" w:ascii="仿宋_GB2312" w:hAnsi="黑体" w:eastAsia="仿宋_GB2312"/>
          <w:sz w:val="32"/>
          <w:szCs w:val="32"/>
          <w:lang w:eastAsia="zh-CN"/>
        </w:rPr>
        <w:t>（</w:t>
      </w:r>
      <w:r>
        <w:rPr>
          <w:rFonts w:hint="eastAsia" w:ascii="仿宋_GB2312" w:hAnsi="黑体" w:eastAsia="仿宋_GB2312"/>
          <w:sz w:val="32"/>
          <w:szCs w:val="32"/>
        </w:rPr>
        <w:t>5</w:t>
      </w:r>
      <w:r>
        <w:rPr>
          <w:rFonts w:hint="eastAsia" w:ascii="仿宋_GB2312" w:hAnsi="黑体" w:eastAsia="仿宋_GB2312"/>
          <w:sz w:val="32"/>
          <w:szCs w:val="32"/>
          <w:lang w:eastAsia="zh-CN"/>
        </w:rPr>
        <w:t>）</w:t>
      </w:r>
      <w:r>
        <w:rPr>
          <w:rFonts w:hint="eastAsia" w:ascii="仿宋_GB2312" w:hAnsi="黑体" w:eastAsia="仿宋_GB2312"/>
          <w:sz w:val="32"/>
          <w:szCs w:val="32"/>
        </w:rPr>
        <w:t>聘用人员、保安、保洁人员的工作午餐费、厨房低耗品。</w:t>
      </w:r>
      <w:r>
        <w:rPr>
          <w:rFonts w:hint="eastAsia" w:ascii="仿宋_GB2312" w:hAnsi="黑体" w:eastAsia="仿宋_GB2312"/>
          <w:sz w:val="32"/>
          <w:szCs w:val="32"/>
          <w:lang w:eastAsia="zh-CN"/>
        </w:rPr>
        <w:t>（</w:t>
      </w:r>
      <w:r>
        <w:rPr>
          <w:rFonts w:hint="eastAsia" w:ascii="仿宋_GB2312" w:hAnsi="黑体" w:eastAsia="仿宋_GB2312"/>
          <w:sz w:val="32"/>
          <w:szCs w:val="32"/>
        </w:rPr>
        <w:t>6</w:t>
      </w:r>
      <w:r>
        <w:rPr>
          <w:rFonts w:hint="eastAsia" w:ascii="仿宋_GB2312" w:hAnsi="黑体" w:eastAsia="仿宋_GB2312"/>
          <w:sz w:val="32"/>
          <w:szCs w:val="32"/>
          <w:lang w:eastAsia="zh-CN"/>
        </w:rPr>
        <w:t>）</w:t>
      </w:r>
      <w:r>
        <w:rPr>
          <w:rFonts w:hint="eastAsia" w:ascii="仿宋_GB2312" w:hAnsi="黑体" w:eastAsia="仿宋_GB2312"/>
          <w:sz w:val="32"/>
          <w:szCs w:val="32"/>
        </w:rPr>
        <w:t>订</w:t>
      </w:r>
      <w:r>
        <w:rPr>
          <w:rFonts w:hint="eastAsia" w:ascii="仿宋_GB2312" w:hAnsi="黑体" w:eastAsia="仿宋_GB2312"/>
          <w:sz w:val="32"/>
          <w:szCs w:val="32"/>
          <w:lang w:eastAsia="zh-CN"/>
        </w:rPr>
        <w:t>阅</w:t>
      </w:r>
      <w:r>
        <w:rPr>
          <w:rFonts w:hint="eastAsia" w:ascii="仿宋_GB2312" w:hAnsi="黑体" w:eastAsia="仿宋_GB2312"/>
          <w:sz w:val="32"/>
          <w:szCs w:val="32"/>
        </w:rPr>
        <w:t>党报党刊及报刊杂志。</w:t>
      </w:r>
      <w:r>
        <w:rPr>
          <w:rFonts w:hint="eastAsia" w:ascii="仿宋_GB2312" w:hAnsi="黑体" w:eastAsia="仿宋_GB2312"/>
          <w:sz w:val="32"/>
          <w:szCs w:val="32"/>
          <w:lang w:eastAsia="zh-CN"/>
        </w:rPr>
        <w:t>（</w:t>
      </w:r>
      <w:r>
        <w:rPr>
          <w:rFonts w:hint="eastAsia" w:ascii="仿宋_GB2312" w:hAnsi="黑体" w:eastAsia="仿宋_GB2312"/>
          <w:sz w:val="32"/>
          <w:szCs w:val="32"/>
        </w:rPr>
        <w:t>7</w:t>
      </w:r>
      <w:r>
        <w:rPr>
          <w:rFonts w:hint="eastAsia" w:ascii="仿宋_GB2312" w:hAnsi="黑体" w:eastAsia="仿宋_GB2312"/>
          <w:sz w:val="32"/>
          <w:szCs w:val="32"/>
          <w:lang w:eastAsia="zh-CN"/>
        </w:rPr>
        <w:t>）</w:t>
      </w:r>
      <w:r>
        <w:rPr>
          <w:rFonts w:hint="eastAsia" w:ascii="仿宋_GB2312" w:hAnsi="黑体" w:eastAsia="仿宋_GB2312"/>
          <w:sz w:val="32"/>
          <w:szCs w:val="32"/>
        </w:rPr>
        <w:t>用于固定资产的零星维修维护。</w:t>
      </w:r>
      <w:r>
        <w:rPr>
          <w:rFonts w:hint="eastAsia" w:ascii="仿宋_GB2312" w:hAnsi="黑体" w:eastAsia="仿宋_GB2312"/>
          <w:sz w:val="32"/>
          <w:szCs w:val="32"/>
          <w:lang w:eastAsia="zh-CN"/>
        </w:rPr>
        <w:t>（</w:t>
      </w:r>
      <w:r>
        <w:rPr>
          <w:rFonts w:hint="eastAsia" w:ascii="仿宋_GB2312" w:hAnsi="黑体" w:eastAsia="仿宋_GB2312"/>
          <w:sz w:val="32"/>
          <w:szCs w:val="32"/>
        </w:rPr>
        <w:t>8</w:t>
      </w:r>
      <w:r>
        <w:rPr>
          <w:rFonts w:hint="eastAsia" w:ascii="仿宋_GB2312" w:hAnsi="黑体" w:eastAsia="仿宋_GB2312"/>
          <w:sz w:val="32"/>
          <w:szCs w:val="32"/>
          <w:lang w:eastAsia="zh-CN"/>
        </w:rPr>
        <w:t>）</w:t>
      </w:r>
      <w:r>
        <w:rPr>
          <w:rFonts w:hint="eastAsia" w:ascii="仿宋_GB2312" w:hAnsi="黑体" w:eastAsia="仿宋_GB2312"/>
          <w:sz w:val="32"/>
          <w:szCs w:val="32"/>
        </w:rPr>
        <w:t>办公楼及厨房水电气费；</w:t>
      </w:r>
      <w:r>
        <w:rPr>
          <w:rFonts w:hint="eastAsia" w:ascii="仿宋_GB2312" w:hAnsi="黑体" w:eastAsia="仿宋_GB2312"/>
          <w:sz w:val="32"/>
          <w:szCs w:val="32"/>
          <w:lang w:eastAsia="zh-CN"/>
        </w:rPr>
        <w:t>（</w:t>
      </w:r>
      <w:r>
        <w:rPr>
          <w:rFonts w:hint="eastAsia" w:ascii="仿宋_GB2312" w:hAnsi="黑体" w:eastAsia="仿宋_GB2312"/>
          <w:sz w:val="32"/>
          <w:szCs w:val="32"/>
        </w:rPr>
        <w:t>9</w:t>
      </w:r>
      <w:r>
        <w:rPr>
          <w:rFonts w:hint="eastAsia" w:ascii="仿宋_GB2312" w:hAnsi="黑体" w:eastAsia="仿宋_GB2312"/>
          <w:sz w:val="32"/>
          <w:szCs w:val="32"/>
          <w:lang w:val="en-US" w:eastAsia="zh-CN"/>
        </w:rPr>
        <w:t>)</w:t>
      </w:r>
      <w:r>
        <w:rPr>
          <w:rFonts w:hint="eastAsia" w:ascii="仿宋_GB2312" w:hAnsi="黑体" w:eastAsia="仿宋_GB2312"/>
          <w:sz w:val="32"/>
          <w:szCs w:val="32"/>
        </w:rPr>
        <w:t>办公楼维修维护；</w:t>
      </w:r>
      <w:r>
        <w:rPr>
          <w:rFonts w:hint="eastAsia" w:ascii="仿宋_GB2312" w:hAnsi="黑体" w:eastAsia="仿宋_GB2312"/>
          <w:sz w:val="32"/>
          <w:szCs w:val="32"/>
          <w:lang w:val="en-US" w:eastAsia="zh-CN"/>
        </w:rPr>
        <w:t>(</w:t>
      </w:r>
      <w:r>
        <w:rPr>
          <w:rFonts w:hint="eastAsia" w:ascii="仿宋_GB2312" w:hAnsi="黑体" w:eastAsia="仿宋_GB2312"/>
          <w:sz w:val="32"/>
          <w:szCs w:val="32"/>
        </w:rPr>
        <w:t>10</w:t>
      </w:r>
      <w:r>
        <w:rPr>
          <w:rFonts w:hint="eastAsia" w:ascii="仿宋_GB2312" w:hAnsi="黑体" w:eastAsia="仿宋_GB2312"/>
          <w:sz w:val="32"/>
          <w:szCs w:val="32"/>
          <w:lang w:val="en-US" w:eastAsia="zh-CN"/>
        </w:rPr>
        <w:t>)</w:t>
      </w:r>
      <w:r>
        <w:rPr>
          <w:rFonts w:hint="eastAsia" w:ascii="仿宋_GB2312" w:hAnsi="黑体" w:eastAsia="仿宋_GB2312"/>
          <w:sz w:val="32"/>
          <w:szCs w:val="32"/>
        </w:rPr>
        <w:t>办公设备购置；</w:t>
      </w:r>
      <w:r>
        <w:rPr>
          <w:rFonts w:hint="eastAsia" w:ascii="仿宋_GB2312" w:hAnsi="黑体" w:eastAsia="仿宋_GB2312"/>
          <w:sz w:val="32"/>
          <w:szCs w:val="32"/>
          <w:lang w:val="en-US" w:eastAsia="zh-CN"/>
        </w:rPr>
        <w:t>(</w:t>
      </w:r>
      <w:r>
        <w:rPr>
          <w:rFonts w:hint="eastAsia" w:ascii="仿宋_GB2312" w:hAnsi="黑体" w:eastAsia="仿宋_GB2312"/>
          <w:sz w:val="32"/>
          <w:szCs w:val="32"/>
        </w:rPr>
        <w:t>11</w:t>
      </w:r>
      <w:r>
        <w:rPr>
          <w:rFonts w:hint="eastAsia" w:ascii="仿宋_GB2312" w:hAnsi="黑体" w:eastAsia="仿宋_GB2312"/>
          <w:sz w:val="32"/>
          <w:szCs w:val="32"/>
          <w:lang w:eastAsia="zh-CN"/>
        </w:rPr>
        <w:t>）</w:t>
      </w:r>
      <w:r>
        <w:rPr>
          <w:rFonts w:hint="eastAsia" w:ascii="仿宋_GB2312" w:hAnsi="黑体" w:eastAsia="仿宋_GB2312"/>
          <w:sz w:val="32"/>
          <w:szCs w:val="32"/>
        </w:rPr>
        <w:t>扶贫、乡村振兴驻村人员工作经费。</w:t>
      </w: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altName w:val="Segoe Print"/>
    <w:panose1 w:val="020B0603030804020204"/>
    <w:charset w:val="00"/>
    <w:family w:val="auto"/>
    <w:pitch w:val="default"/>
    <w:sig w:usb0="00000000" w:usb1="00000000" w:usb2="0A246029" w:usb3="00000000" w:csb0="600001FF" w:csb1="DF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微软简标宋">
    <w:altName w:val="宋体"/>
    <w:panose1 w:val="00000000000000000000"/>
    <w:charset w:val="00"/>
    <w:family w:val="auto"/>
    <w:pitch w:val="default"/>
    <w:sig w:usb0="00000000" w:usb1="00000000" w:usb2="00000000" w:usb3="00000000" w:csb0="00000000"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Gulim">
    <w:panose1 w:val="020B0600000101010101"/>
    <w:charset w:val="81"/>
    <w:family w:val="auto"/>
    <w:pitch w:val="default"/>
    <w:sig w:usb0="B00002AF" w:usb1="69D77CFB" w:usb2="00000030" w:usb3="00000000" w:csb0="4008009F" w:csb1="DFD7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ahom">
    <w:altName w:val="Segoe Print"/>
    <w:panose1 w:val="00000000000000000000"/>
    <w:charset w:val="00"/>
    <w:family w:val="auto"/>
    <w:pitch w:val="default"/>
    <w:sig w:usb0="00000000" w:usb1="00000000" w:usb2="00000000" w:usb3="00000000" w:csb0="00000000" w:csb1="00000000"/>
  </w:font>
  <w:font w:name="Taho">
    <w:altName w:val="Segoe Print"/>
    <w:panose1 w:val="00000000000000000000"/>
    <w:charset w:val="00"/>
    <w:family w:val="auto"/>
    <w:pitch w:val="default"/>
    <w:sig w:usb0="00000000" w:usb1="00000000" w:usb2="00000000" w:usb3="00000000" w:csb0="00000000" w:csb1="00000000"/>
  </w:font>
  <w:font w:name="Tah">
    <w:altName w:val="Segoe Print"/>
    <w:panose1 w:val="00000000000000000000"/>
    <w:charset w:val="00"/>
    <w:family w:val="auto"/>
    <w:pitch w:val="default"/>
    <w:sig w:usb0="00000000" w:usb1="00000000" w:usb2="00000000" w:usb3="00000000" w:csb0="00000000" w:csb1="00000000"/>
  </w:font>
  <w:font w:name="Ta">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Times New Roma">
    <w:altName w:val="Segoe Print"/>
    <w:panose1 w:val="00000000000000000000"/>
    <w:charset w:val="00"/>
    <w:family w:val="auto"/>
    <w:pitch w:val="default"/>
    <w:sig w:usb0="00000000" w:usb1="00000000" w:usb2="00000000" w:usb3="00000000" w:csb0="00000000" w:csb1="00000000"/>
  </w:font>
  <w:font w:name="Times New Rom">
    <w:altName w:val="Segoe Print"/>
    <w:panose1 w:val="00000000000000000000"/>
    <w:charset w:val="00"/>
    <w:family w:val="auto"/>
    <w:pitch w:val="default"/>
    <w:sig w:usb0="00000000" w:usb1="00000000" w:usb2="00000000" w:usb3="00000000" w:csb0="00000000" w:csb1="00000000"/>
  </w:font>
  <w:font w:name="Times New Ro">
    <w:altName w:val="Segoe Print"/>
    <w:panose1 w:val="00000000000000000000"/>
    <w:charset w:val="00"/>
    <w:family w:val="auto"/>
    <w:pitch w:val="default"/>
    <w:sig w:usb0="00000000" w:usb1="00000000" w:usb2="00000000" w:usb3="00000000" w:csb0="00000000" w:csb1="00000000"/>
  </w:font>
  <w:font w:name="Times New R">
    <w:altName w:val="Segoe Print"/>
    <w:panose1 w:val="00000000000000000000"/>
    <w:charset w:val="00"/>
    <w:family w:val="auto"/>
    <w:pitch w:val="default"/>
    <w:sig w:usb0="00000000" w:usb1="00000000" w:usb2="00000000" w:usb3="00000000" w:csb0="00000000" w:csb1="00000000"/>
  </w:font>
  <w:font w:name="Times New">
    <w:altName w:val="Times New Roman"/>
    <w:panose1 w:val="00000000000000000000"/>
    <w:charset w:val="00"/>
    <w:family w:val="auto"/>
    <w:pitch w:val="default"/>
    <w:sig w:usb0="00000000" w:usb1="00000000" w:usb2="00000000" w:usb3="00000000" w:csb0="00000000" w:csb1="00000000"/>
  </w:font>
  <w:font w:name="Times Ne">
    <w:altName w:val="Segoe Print"/>
    <w:panose1 w:val="00000000000000000000"/>
    <w:charset w:val="00"/>
    <w:family w:val="auto"/>
    <w:pitch w:val="default"/>
    <w:sig w:usb0="00000000" w:usb1="00000000" w:usb2="00000000" w:usb3="00000000" w:csb0="00000000" w:csb1="00000000"/>
  </w:font>
  <w:font w:name="Times N">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使用中文字体">
    <w:altName w:val="Segoe Print"/>
    <w:panose1 w:val="00000000000000000000"/>
    <w:charset w:val="00"/>
    <w:family w:val="auto"/>
    <w:pitch w:val="default"/>
    <w:sig w:usb0="00000000" w:usb1="00000000" w:usb2="00000000" w:usb3="00000000" w:csb0="00000000" w:csb1="00000000"/>
  </w:font>
  <w:font w:name="(使用中文字">
    <w:altName w:val="Segoe Print"/>
    <w:panose1 w:val="00000000000000000000"/>
    <w:charset w:val="00"/>
    <w:family w:val="auto"/>
    <w:pitch w:val="default"/>
    <w:sig w:usb0="00000000" w:usb1="00000000" w:usb2="00000000" w:usb3="00000000" w:csb0="00000000" w:csb1="00000000"/>
  </w:font>
  <w:font w:name="(使用中文">
    <w:altName w:val="Segoe Print"/>
    <w:panose1 w:val="00000000000000000000"/>
    <w:charset w:val="00"/>
    <w:family w:val="auto"/>
    <w:pitch w:val="default"/>
    <w:sig w:usb0="00000000" w:usb1="00000000" w:usb2="00000000" w:usb3="00000000" w:csb0="00000000" w:csb1="00000000"/>
  </w:font>
  <w:font w:name="(使用中">
    <w:altName w:val="Segoe Print"/>
    <w:panose1 w:val="00000000000000000000"/>
    <w:charset w:val="00"/>
    <w:family w:val="auto"/>
    <w:pitch w:val="default"/>
    <w:sig w:usb0="00000000" w:usb1="00000000" w:usb2="00000000" w:usb3="00000000" w:csb0="00000000" w:csb1="00000000"/>
  </w:font>
  <w:font w:name="(使用">
    <w:altName w:val="Segoe Print"/>
    <w:panose1 w:val="00000000000000000000"/>
    <w:charset w:val="00"/>
    <w:family w:val="auto"/>
    <w:pitch w:val="default"/>
    <w:sig w:usb0="00000000" w:usb1="00000000" w:usb2="00000000" w:usb3="00000000" w:csb0="00000000" w:csb1="00000000"/>
  </w:font>
  <w:font w:name="(使">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11</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11</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72744178">
    <w:nsid w:val="2E0F23F2"/>
    <w:multiLevelType w:val="multilevel"/>
    <w:tmpl w:val="2E0F23F2"/>
    <w:lvl w:ilvl="0" w:tentative="1">
      <w:start w:val="1"/>
      <w:numFmt w:val="decimal"/>
      <w:lvlText w:val="%1."/>
      <w:lvlJc w:val="left"/>
      <w:pPr>
        <w:ind w:left="1160" w:hanging="360"/>
      </w:pPr>
      <w:rPr>
        <w:rFonts w:hint="default"/>
      </w:rPr>
    </w:lvl>
    <w:lvl w:ilvl="1" w:tentative="1">
      <w:start w:val="1"/>
      <w:numFmt w:val="lowerLetter"/>
      <w:lvlText w:val="%2)"/>
      <w:lvlJc w:val="left"/>
      <w:pPr>
        <w:ind w:left="1640" w:hanging="420"/>
      </w:pPr>
    </w:lvl>
    <w:lvl w:ilvl="2" w:tentative="1">
      <w:start w:val="1"/>
      <w:numFmt w:val="lowerRoman"/>
      <w:lvlText w:val="%3."/>
      <w:lvlJc w:val="right"/>
      <w:pPr>
        <w:ind w:left="2060" w:hanging="420"/>
      </w:pPr>
    </w:lvl>
    <w:lvl w:ilvl="3" w:tentative="1">
      <w:start w:val="1"/>
      <w:numFmt w:val="decimal"/>
      <w:lvlText w:val="%4."/>
      <w:lvlJc w:val="left"/>
      <w:pPr>
        <w:ind w:left="2480" w:hanging="420"/>
      </w:pPr>
    </w:lvl>
    <w:lvl w:ilvl="4" w:tentative="1">
      <w:start w:val="1"/>
      <w:numFmt w:val="lowerLetter"/>
      <w:lvlText w:val="%5)"/>
      <w:lvlJc w:val="left"/>
      <w:pPr>
        <w:ind w:left="2900" w:hanging="420"/>
      </w:pPr>
    </w:lvl>
    <w:lvl w:ilvl="5" w:tentative="1">
      <w:start w:val="1"/>
      <w:numFmt w:val="lowerRoman"/>
      <w:lvlText w:val="%6."/>
      <w:lvlJc w:val="right"/>
      <w:pPr>
        <w:ind w:left="3320" w:hanging="420"/>
      </w:pPr>
    </w:lvl>
    <w:lvl w:ilvl="6" w:tentative="1">
      <w:start w:val="1"/>
      <w:numFmt w:val="decimal"/>
      <w:lvlText w:val="%7."/>
      <w:lvlJc w:val="left"/>
      <w:pPr>
        <w:ind w:left="3740" w:hanging="420"/>
      </w:pPr>
    </w:lvl>
    <w:lvl w:ilvl="7" w:tentative="1">
      <w:start w:val="1"/>
      <w:numFmt w:val="lowerLetter"/>
      <w:lvlText w:val="%8)"/>
      <w:lvlJc w:val="left"/>
      <w:pPr>
        <w:ind w:left="4160" w:hanging="420"/>
      </w:pPr>
    </w:lvl>
    <w:lvl w:ilvl="8" w:tentative="1">
      <w:start w:val="1"/>
      <w:numFmt w:val="lowerRoman"/>
      <w:lvlText w:val="%9."/>
      <w:lvlJc w:val="right"/>
      <w:pPr>
        <w:ind w:left="4580" w:hanging="420"/>
      </w:pPr>
    </w:lvl>
  </w:abstractNum>
  <w:abstractNum w:abstractNumId="1644458026">
    <w:nsid w:val="6204702A"/>
    <w:multiLevelType w:val="singleLevel"/>
    <w:tmpl w:val="6204702A"/>
    <w:lvl w:ilvl="0" w:tentative="1">
      <w:start w:val="4"/>
      <w:numFmt w:val="decimal"/>
      <w:suff w:val="nothing"/>
      <w:lvlText w:val="%1."/>
      <w:lvlJc w:val="left"/>
    </w:lvl>
  </w:abstractNum>
  <w:num w:numId="1">
    <w:abstractNumId w:val="92482439"/>
  </w:num>
  <w:num w:numId="2">
    <w:abstractNumId w:val="1516312359"/>
  </w:num>
  <w:num w:numId="3">
    <w:abstractNumId w:val="1893038598"/>
  </w:num>
  <w:num w:numId="4">
    <w:abstractNumId w:val="906113540"/>
  </w:num>
  <w:num w:numId="5">
    <w:abstractNumId w:val="772744178"/>
  </w:num>
  <w:num w:numId="6">
    <w:abstractNumId w:val="16444580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revisionView w:markup="0"/>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F48C9"/>
    <w:rsid w:val="00DC7CF8"/>
    <w:rsid w:val="0122695A"/>
    <w:rsid w:val="01BB4935"/>
    <w:rsid w:val="02073D65"/>
    <w:rsid w:val="022D2D7B"/>
    <w:rsid w:val="031661EB"/>
    <w:rsid w:val="03290721"/>
    <w:rsid w:val="03541990"/>
    <w:rsid w:val="038A166C"/>
    <w:rsid w:val="038A5BB8"/>
    <w:rsid w:val="03CA23F4"/>
    <w:rsid w:val="0406696A"/>
    <w:rsid w:val="04C376F0"/>
    <w:rsid w:val="054C0157"/>
    <w:rsid w:val="057255C7"/>
    <w:rsid w:val="05B34664"/>
    <w:rsid w:val="05BF697F"/>
    <w:rsid w:val="05D107A1"/>
    <w:rsid w:val="0671791C"/>
    <w:rsid w:val="06883062"/>
    <w:rsid w:val="06AB6281"/>
    <w:rsid w:val="07274025"/>
    <w:rsid w:val="074B6A78"/>
    <w:rsid w:val="079263AC"/>
    <w:rsid w:val="07AA22F2"/>
    <w:rsid w:val="0885170A"/>
    <w:rsid w:val="090A40E9"/>
    <w:rsid w:val="09526E6B"/>
    <w:rsid w:val="09B44FD9"/>
    <w:rsid w:val="09DC661D"/>
    <w:rsid w:val="0A4D16A1"/>
    <w:rsid w:val="0A914C18"/>
    <w:rsid w:val="0A9B1922"/>
    <w:rsid w:val="0AD8659D"/>
    <w:rsid w:val="0ADA22F2"/>
    <w:rsid w:val="0AE32303"/>
    <w:rsid w:val="0B2053A3"/>
    <w:rsid w:val="0B4C2255"/>
    <w:rsid w:val="0B7D2E50"/>
    <w:rsid w:val="0BCF6625"/>
    <w:rsid w:val="0C0F40A9"/>
    <w:rsid w:val="0C5520AB"/>
    <w:rsid w:val="0CAD2386"/>
    <w:rsid w:val="0D511D24"/>
    <w:rsid w:val="0D627E97"/>
    <w:rsid w:val="0D770B35"/>
    <w:rsid w:val="0DBB1EC6"/>
    <w:rsid w:val="0E4435DA"/>
    <w:rsid w:val="0E4B7639"/>
    <w:rsid w:val="0EBE6676"/>
    <w:rsid w:val="0F152CD3"/>
    <w:rsid w:val="0F5E5E86"/>
    <w:rsid w:val="0F6C4CA7"/>
    <w:rsid w:val="0F7D68D8"/>
    <w:rsid w:val="0FA15AB2"/>
    <w:rsid w:val="0FB7613E"/>
    <w:rsid w:val="0FC01223"/>
    <w:rsid w:val="0FD95FEF"/>
    <w:rsid w:val="102844EC"/>
    <w:rsid w:val="108078CA"/>
    <w:rsid w:val="10AC77A8"/>
    <w:rsid w:val="10BF600B"/>
    <w:rsid w:val="110B36C1"/>
    <w:rsid w:val="113557A2"/>
    <w:rsid w:val="116C2BB7"/>
    <w:rsid w:val="117C268A"/>
    <w:rsid w:val="11B642F4"/>
    <w:rsid w:val="11E22E2B"/>
    <w:rsid w:val="11E76013"/>
    <w:rsid w:val="12173A7D"/>
    <w:rsid w:val="121D3B56"/>
    <w:rsid w:val="12233039"/>
    <w:rsid w:val="124C3F58"/>
    <w:rsid w:val="128731CA"/>
    <w:rsid w:val="12BA5644"/>
    <w:rsid w:val="13304EB7"/>
    <w:rsid w:val="134B593C"/>
    <w:rsid w:val="135A1A5F"/>
    <w:rsid w:val="13E34BB9"/>
    <w:rsid w:val="14454992"/>
    <w:rsid w:val="14713242"/>
    <w:rsid w:val="14CC3E9C"/>
    <w:rsid w:val="150614EF"/>
    <w:rsid w:val="153C6BA1"/>
    <w:rsid w:val="154C71F2"/>
    <w:rsid w:val="156629B4"/>
    <w:rsid w:val="15751E3C"/>
    <w:rsid w:val="15AD0868"/>
    <w:rsid w:val="15BB7BD5"/>
    <w:rsid w:val="15D65B1B"/>
    <w:rsid w:val="15EE3E62"/>
    <w:rsid w:val="168A4AD8"/>
    <w:rsid w:val="168A67D4"/>
    <w:rsid w:val="173543D4"/>
    <w:rsid w:val="17444BE1"/>
    <w:rsid w:val="17D9256C"/>
    <w:rsid w:val="18263F42"/>
    <w:rsid w:val="18620683"/>
    <w:rsid w:val="1863346B"/>
    <w:rsid w:val="186F6DC2"/>
    <w:rsid w:val="18EE22FC"/>
    <w:rsid w:val="190D4A1A"/>
    <w:rsid w:val="19311AC2"/>
    <w:rsid w:val="195A3E6A"/>
    <w:rsid w:val="197E2E78"/>
    <w:rsid w:val="19B85384"/>
    <w:rsid w:val="19D5DA33"/>
    <w:rsid w:val="1A3E4A8C"/>
    <w:rsid w:val="1A7B4C8B"/>
    <w:rsid w:val="1A986E5F"/>
    <w:rsid w:val="1AD15273"/>
    <w:rsid w:val="1AE00F02"/>
    <w:rsid w:val="1B0A3A25"/>
    <w:rsid w:val="1B1700A9"/>
    <w:rsid w:val="1B1A7BEC"/>
    <w:rsid w:val="1B29466F"/>
    <w:rsid w:val="1C095B44"/>
    <w:rsid w:val="1C1B5BF0"/>
    <w:rsid w:val="1D40604F"/>
    <w:rsid w:val="1D96284B"/>
    <w:rsid w:val="1DA21E6A"/>
    <w:rsid w:val="1DFA3E46"/>
    <w:rsid w:val="1DFC1042"/>
    <w:rsid w:val="1E5B0BEC"/>
    <w:rsid w:val="1E9D2A2E"/>
    <w:rsid w:val="1EB30DB9"/>
    <w:rsid w:val="1F1A3EFB"/>
    <w:rsid w:val="1F46088E"/>
    <w:rsid w:val="1F8401EA"/>
    <w:rsid w:val="1FAD01F6"/>
    <w:rsid w:val="1FBF8E30"/>
    <w:rsid w:val="200262B2"/>
    <w:rsid w:val="20572081"/>
    <w:rsid w:val="21221566"/>
    <w:rsid w:val="21DB0F95"/>
    <w:rsid w:val="21ED1717"/>
    <w:rsid w:val="225D5D72"/>
    <w:rsid w:val="225F7839"/>
    <w:rsid w:val="22FC291C"/>
    <w:rsid w:val="23043408"/>
    <w:rsid w:val="23E63D74"/>
    <w:rsid w:val="23F2505E"/>
    <w:rsid w:val="23F4704A"/>
    <w:rsid w:val="240A44D8"/>
    <w:rsid w:val="2471666A"/>
    <w:rsid w:val="247D133A"/>
    <w:rsid w:val="25026AB8"/>
    <w:rsid w:val="252B122F"/>
    <w:rsid w:val="25302B5E"/>
    <w:rsid w:val="256B03AB"/>
    <w:rsid w:val="257601E0"/>
    <w:rsid w:val="25D80046"/>
    <w:rsid w:val="266A6A21"/>
    <w:rsid w:val="26B922FC"/>
    <w:rsid w:val="26D06B87"/>
    <w:rsid w:val="270C55D1"/>
    <w:rsid w:val="27554889"/>
    <w:rsid w:val="27844149"/>
    <w:rsid w:val="27DB29E9"/>
    <w:rsid w:val="28A11E3B"/>
    <w:rsid w:val="28A3119A"/>
    <w:rsid w:val="290B5340"/>
    <w:rsid w:val="295058A7"/>
    <w:rsid w:val="299E5C9B"/>
    <w:rsid w:val="29F543CE"/>
    <w:rsid w:val="2A1C3B3A"/>
    <w:rsid w:val="2A472B83"/>
    <w:rsid w:val="2A7D5232"/>
    <w:rsid w:val="2AB2458E"/>
    <w:rsid w:val="2ABC0E47"/>
    <w:rsid w:val="2AD642EB"/>
    <w:rsid w:val="2B500480"/>
    <w:rsid w:val="2BCC1720"/>
    <w:rsid w:val="2BDF0DC0"/>
    <w:rsid w:val="2CE15216"/>
    <w:rsid w:val="2D121F59"/>
    <w:rsid w:val="2DB67351"/>
    <w:rsid w:val="2DD0351D"/>
    <w:rsid w:val="2DDC71E2"/>
    <w:rsid w:val="2E69668D"/>
    <w:rsid w:val="2E980DBA"/>
    <w:rsid w:val="2EEC4680"/>
    <w:rsid w:val="2F4733DE"/>
    <w:rsid w:val="2FF7110D"/>
    <w:rsid w:val="2FF83CB9"/>
    <w:rsid w:val="2FFFCED3"/>
    <w:rsid w:val="30275783"/>
    <w:rsid w:val="306B59B5"/>
    <w:rsid w:val="30B9615E"/>
    <w:rsid w:val="30C91DE3"/>
    <w:rsid w:val="30E353CA"/>
    <w:rsid w:val="310251B9"/>
    <w:rsid w:val="313A033A"/>
    <w:rsid w:val="315D74C2"/>
    <w:rsid w:val="31851A72"/>
    <w:rsid w:val="31AC4659"/>
    <w:rsid w:val="31FF1B34"/>
    <w:rsid w:val="322518A3"/>
    <w:rsid w:val="3226427B"/>
    <w:rsid w:val="3229491C"/>
    <w:rsid w:val="322C780E"/>
    <w:rsid w:val="323A35D2"/>
    <w:rsid w:val="323C245B"/>
    <w:rsid w:val="32561F2D"/>
    <w:rsid w:val="32715E4E"/>
    <w:rsid w:val="32FB1890"/>
    <w:rsid w:val="33395F29"/>
    <w:rsid w:val="333E6AA9"/>
    <w:rsid w:val="33747B2A"/>
    <w:rsid w:val="338A07C8"/>
    <w:rsid w:val="33A3293B"/>
    <w:rsid w:val="33CB7FAC"/>
    <w:rsid w:val="33CD712D"/>
    <w:rsid w:val="34901A03"/>
    <w:rsid w:val="34B824E3"/>
    <w:rsid w:val="34CD1A17"/>
    <w:rsid w:val="35042A8D"/>
    <w:rsid w:val="3555351D"/>
    <w:rsid w:val="35BC0145"/>
    <w:rsid w:val="35CF4CDC"/>
    <w:rsid w:val="3639074F"/>
    <w:rsid w:val="36725AA7"/>
    <w:rsid w:val="36900F64"/>
    <w:rsid w:val="379418D0"/>
    <w:rsid w:val="37C609BA"/>
    <w:rsid w:val="37CB5EC1"/>
    <w:rsid w:val="38B836A6"/>
    <w:rsid w:val="3916410B"/>
    <w:rsid w:val="39DC56F7"/>
    <w:rsid w:val="3A687812"/>
    <w:rsid w:val="3AC21A11"/>
    <w:rsid w:val="3AC461D2"/>
    <w:rsid w:val="3AD55A12"/>
    <w:rsid w:val="3AFA7488"/>
    <w:rsid w:val="3B243DA5"/>
    <w:rsid w:val="3BCA67BA"/>
    <w:rsid w:val="3C4041CB"/>
    <w:rsid w:val="3C72799B"/>
    <w:rsid w:val="3CB371A3"/>
    <w:rsid w:val="3D043B4F"/>
    <w:rsid w:val="3D2E79E4"/>
    <w:rsid w:val="3D3E0593"/>
    <w:rsid w:val="3DAC169C"/>
    <w:rsid w:val="3E0C5E1C"/>
    <w:rsid w:val="3E7C74F5"/>
    <w:rsid w:val="3E902117"/>
    <w:rsid w:val="3EE77BE0"/>
    <w:rsid w:val="3F0E7D81"/>
    <w:rsid w:val="3F657BA9"/>
    <w:rsid w:val="3F766AF9"/>
    <w:rsid w:val="3F7FB4B5"/>
    <w:rsid w:val="3FAD4D11"/>
    <w:rsid w:val="3FC11D6C"/>
    <w:rsid w:val="3FCD7228"/>
    <w:rsid w:val="3FCF57AE"/>
    <w:rsid w:val="4003661E"/>
    <w:rsid w:val="403D4D7A"/>
    <w:rsid w:val="40596F79"/>
    <w:rsid w:val="40675E9F"/>
    <w:rsid w:val="406A1953"/>
    <w:rsid w:val="407F05BF"/>
    <w:rsid w:val="40956876"/>
    <w:rsid w:val="40D1686F"/>
    <w:rsid w:val="40F86233"/>
    <w:rsid w:val="41493A25"/>
    <w:rsid w:val="417338FB"/>
    <w:rsid w:val="418A0266"/>
    <w:rsid w:val="419F73A0"/>
    <w:rsid w:val="41C52EF9"/>
    <w:rsid w:val="41D447EB"/>
    <w:rsid w:val="41DF3A21"/>
    <w:rsid w:val="42005D55"/>
    <w:rsid w:val="420109D2"/>
    <w:rsid w:val="42156E95"/>
    <w:rsid w:val="431C432F"/>
    <w:rsid w:val="433020FE"/>
    <w:rsid w:val="440F130D"/>
    <w:rsid w:val="442A4A0F"/>
    <w:rsid w:val="44B22E97"/>
    <w:rsid w:val="45AA25D8"/>
    <w:rsid w:val="45C56359"/>
    <w:rsid w:val="46306A6C"/>
    <w:rsid w:val="46416B96"/>
    <w:rsid w:val="46A17F80"/>
    <w:rsid w:val="46AC4A44"/>
    <w:rsid w:val="46B62DC8"/>
    <w:rsid w:val="46E17B6F"/>
    <w:rsid w:val="471E0F54"/>
    <w:rsid w:val="47272713"/>
    <w:rsid w:val="4771194E"/>
    <w:rsid w:val="479273E3"/>
    <w:rsid w:val="47C442B9"/>
    <w:rsid w:val="47C76734"/>
    <w:rsid w:val="481A54EA"/>
    <w:rsid w:val="481A7584"/>
    <w:rsid w:val="4824065F"/>
    <w:rsid w:val="482C6265"/>
    <w:rsid w:val="4879139B"/>
    <w:rsid w:val="49154C75"/>
    <w:rsid w:val="49D86B61"/>
    <w:rsid w:val="4A321CEF"/>
    <w:rsid w:val="4A3B793B"/>
    <w:rsid w:val="4A3B7C5C"/>
    <w:rsid w:val="4A7F075E"/>
    <w:rsid w:val="4A8611DA"/>
    <w:rsid w:val="4AEB580B"/>
    <w:rsid w:val="4B1E5E14"/>
    <w:rsid w:val="4B665F64"/>
    <w:rsid w:val="4BAE2054"/>
    <w:rsid w:val="4BDC4E61"/>
    <w:rsid w:val="4BEB0325"/>
    <w:rsid w:val="4C281BEF"/>
    <w:rsid w:val="4C460E3D"/>
    <w:rsid w:val="4C5023AC"/>
    <w:rsid w:val="4C620286"/>
    <w:rsid w:val="4C756720"/>
    <w:rsid w:val="4C8373CA"/>
    <w:rsid w:val="4CAC5001"/>
    <w:rsid w:val="4D885871"/>
    <w:rsid w:val="4DDB4D11"/>
    <w:rsid w:val="4E39699B"/>
    <w:rsid w:val="4F4E16A6"/>
    <w:rsid w:val="4F6E050D"/>
    <w:rsid w:val="4F820330"/>
    <w:rsid w:val="4FA14C47"/>
    <w:rsid w:val="4FB80849"/>
    <w:rsid w:val="4FF444CA"/>
    <w:rsid w:val="50166A5D"/>
    <w:rsid w:val="50A15926"/>
    <w:rsid w:val="51C75DCF"/>
    <w:rsid w:val="51F0479F"/>
    <w:rsid w:val="52547B8F"/>
    <w:rsid w:val="52D06C25"/>
    <w:rsid w:val="52DB01B6"/>
    <w:rsid w:val="530322ED"/>
    <w:rsid w:val="53493BE3"/>
    <w:rsid w:val="535C0EDC"/>
    <w:rsid w:val="536D17B4"/>
    <w:rsid w:val="53716787"/>
    <w:rsid w:val="539651CB"/>
    <w:rsid w:val="53A27237"/>
    <w:rsid w:val="53A679EB"/>
    <w:rsid w:val="55772316"/>
    <w:rsid w:val="55870B00"/>
    <w:rsid w:val="559A71FA"/>
    <w:rsid w:val="559C601A"/>
    <w:rsid w:val="55A06A22"/>
    <w:rsid w:val="55B75951"/>
    <w:rsid w:val="55FD63B3"/>
    <w:rsid w:val="560F2186"/>
    <w:rsid w:val="563768FE"/>
    <w:rsid w:val="56706A4D"/>
    <w:rsid w:val="56756A57"/>
    <w:rsid w:val="56B44F77"/>
    <w:rsid w:val="572F60BA"/>
    <w:rsid w:val="576B1C98"/>
    <w:rsid w:val="57782D18"/>
    <w:rsid w:val="57C6396D"/>
    <w:rsid w:val="57F3637F"/>
    <w:rsid w:val="58B13BA1"/>
    <w:rsid w:val="590E28AA"/>
    <w:rsid w:val="5985280A"/>
    <w:rsid w:val="59B93D07"/>
    <w:rsid w:val="5A023D09"/>
    <w:rsid w:val="5A3424B7"/>
    <w:rsid w:val="5A866075"/>
    <w:rsid w:val="5A8A26B6"/>
    <w:rsid w:val="5B3733CA"/>
    <w:rsid w:val="5C235232"/>
    <w:rsid w:val="5C3F64DD"/>
    <w:rsid w:val="5C5D06F8"/>
    <w:rsid w:val="5CB71FFE"/>
    <w:rsid w:val="5CFB2420"/>
    <w:rsid w:val="5D4A25B7"/>
    <w:rsid w:val="5D6800A1"/>
    <w:rsid w:val="5D7F18DC"/>
    <w:rsid w:val="5D8C57AD"/>
    <w:rsid w:val="5DB7E539"/>
    <w:rsid w:val="5DF14CC3"/>
    <w:rsid w:val="5DFA1E61"/>
    <w:rsid w:val="5E113A2A"/>
    <w:rsid w:val="5E3D28CE"/>
    <w:rsid w:val="5E6F01C1"/>
    <w:rsid w:val="5ED333B7"/>
    <w:rsid w:val="5F3D6949"/>
    <w:rsid w:val="5F846371"/>
    <w:rsid w:val="5FE45BC5"/>
    <w:rsid w:val="5FFB3B12"/>
    <w:rsid w:val="60104A15"/>
    <w:rsid w:val="62092228"/>
    <w:rsid w:val="62344886"/>
    <w:rsid w:val="62713A24"/>
    <w:rsid w:val="62E260CD"/>
    <w:rsid w:val="631921AD"/>
    <w:rsid w:val="63847383"/>
    <w:rsid w:val="638F2034"/>
    <w:rsid w:val="648330A6"/>
    <w:rsid w:val="64BF1C2B"/>
    <w:rsid w:val="64CA6627"/>
    <w:rsid w:val="64E301DD"/>
    <w:rsid w:val="655F3847"/>
    <w:rsid w:val="65F1746E"/>
    <w:rsid w:val="66225447"/>
    <w:rsid w:val="66467CE0"/>
    <w:rsid w:val="66713B9C"/>
    <w:rsid w:val="66914A0D"/>
    <w:rsid w:val="66C415E1"/>
    <w:rsid w:val="66DACB0B"/>
    <w:rsid w:val="66F708FE"/>
    <w:rsid w:val="670E1743"/>
    <w:rsid w:val="67124D75"/>
    <w:rsid w:val="67535196"/>
    <w:rsid w:val="67982546"/>
    <w:rsid w:val="6862424C"/>
    <w:rsid w:val="689F7B92"/>
    <w:rsid w:val="690370F0"/>
    <w:rsid w:val="69755C3B"/>
    <w:rsid w:val="697BF56A"/>
    <w:rsid w:val="69845CEF"/>
    <w:rsid w:val="69D37A5A"/>
    <w:rsid w:val="6A0309F2"/>
    <w:rsid w:val="6A2E0993"/>
    <w:rsid w:val="6A790B32"/>
    <w:rsid w:val="6A99559A"/>
    <w:rsid w:val="6B3D226A"/>
    <w:rsid w:val="6B6CE30F"/>
    <w:rsid w:val="6BA4422D"/>
    <w:rsid w:val="6C7F1319"/>
    <w:rsid w:val="6D010BCD"/>
    <w:rsid w:val="6DCC646D"/>
    <w:rsid w:val="6DD56845"/>
    <w:rsid w:val="6DDE0A2D"/>
    <w:rsid w:val="6DDF74AC"/>
    <w:rsid w:val="6E4E32EE"/>
    <w:rsid w:val="6E6A1604"/>
    <w:rsid w:val="6E7113F1"/>
    <w:rsid w:val="6E7E5119"/>
    <w:rsid w:val="6EB54039"/>
    <w:rsid w:val="6F073E72"/>
    <w:rsid w:val="6F4F7D7B"/>
    <w:rsid w:val="6F7A766E"/>
    <w:rsid w:val="6FAF0D8D"/>
    <w:rsid w:val="6FCFCADC"/>
    <w:rsid w:val="6FFA4FE6"/>
    <w:rsid w:val="704B75E8"/>
    <w:rsid w:val="70635C7D"/>
    <w:rsid w:val="70C21C6E"/>
    <w:rsid w:val="71375390"/>
    <w:rsid w:val="7142494B"/>
    <w:rsid w:val="71DB10B0"/>
    <w:rsid w:val="7221789E"/>
    <w:rsid w:val="72271656"/>
    <w:rsid w:val="72733700"/>
    <w:rsid w:val="72932763"/>
    <w:rsid w:val="72985323"/>
    <w:rsid w:val="73172591"/>
    <w:rsid w:val="7363336F"/>
    <w:rsid w:val="738940DB"/>
    <w:rsid w:val="739D32BB"/>
    <w:rsid w:val="73A112F8"/>
    <w:rsid w:val="73A52F1F"/>
    <w:rsid w:val="73CE08CA"/>
    <w:rsid w:val="73EA7887"/>
    <w:rsid w:val="744E222E"/>
    <w:rsid w:val="745F2BBD"/>
    <w:rsid w:val="7499055C"/>
    <w:rsid w:val="749A6BBD"/>
    <w:rsid w:val="74E727CA"/>
    <w:rsid w:val="756E2CF3"/>
    <w:rsid w:val="75BA2FE0"/>
    <w:rsid w:val="75FB0B04"/>
    <w:rsid w:val="762C73F9"/>
    <w:rsid w:val="76631866"/>
    <w:rsid w:val="769C180F"/>
    <w:rsid w:val="76FA017D"/>
    <w:rsid w:val="77273CAF"/>
    <w:rsid w:val="775D5409"/>
    <w:rsid w:val="77F01266"/>
    <w:rsid w:val="77FD53AD"/>
    <w:rsid w:val="780D4AE7"/>
    <w:rsid w:val="78AD07BD"/>
    <w:rsid w:val="78B811B3"/>
    <w:rsid w:val="78DE4E79"/>
    <w:rsid w:val="795E6043"/>
    <w:rsid w:val="796C459E"/>
    <w:rsid w:val="796F39DE"/>
    <w:rsid w:val="79BD684D"/>
    <w:rsid w:val="79F7B683"/>
    <w:rsid w:val="7A7434C6"/>
    <w:rsid w:val="7A8B2D8A"/>
    <w:rsid w:val="7B316D67"/>
    <w:rsid w:val="7B3539A0"/>
    <w:rsid w:val="7B50145B"/>
    <w:rsid w:val="7B8704F1"/>
    <w:rsid w:val="7B9F1E96"/>
    <w:rsid w:val="7BBE5CDE"/>
    <w:rsid w:val="7C227CD9"/>
    <w:rsid w:val="7C232AAC"/>
    <w:rsid w:val="7C2645F6"/>
    <w:rsid w:val="7C711011"/>
    <w:rsid w:val="7D444ED4"/>
    <w:rsid w:val="7D4F188C"/>
    <w:rsid w:val="7D73BCCE"/>
    <w:rsid w:val="7D8A6E9C"/>
    <w:rsid w:val="7D8D4577"/>
    <w:rsid w:val="7DE79FA0"/>
    <w:rsid w:val="7DEBCAFF"/>
    <w:rsid w:val="7DF3183B"/>
    <w:rsid w:val="7E13042D"/>
    <w:rsid w:val="7E1C4028"/>
    <w:rsid w:val="7EAE000D"/>
    <w:rsid w:val="7EDD8B29"/>
    <w:rsid w:val="7F4274C7"/>
    <w:rsid w:val="7F5126C5"/>
    <w:rsid w:val="7F7F6AE5"/>
    <w:rsid w:val="7FA514C2"/>
    <w:rsid w:val="7FE42B39"/>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7BBFB6"/>
    <w:rsid w:val="FBB7B09C"/>
    <w:rsid w:val="FCEF298F"/>
    <w:rsid w:val="FEB7BAAB"/>
    <w:rsid w:val="FF1D4DC2"/>
    <w:rsid w:val="FFF4E2CB"/>
    <w:rsid w:val="FFFF3E4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程霖</cp:lastModifiedBy>
  <cp:lastPrinted>2025-02-10T02:34:00Z</cp:lastPrinted>
  <dcterms:modified xsi:type="dcterms:W3CDTF">2025-02-17T07:45:02Z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